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0607" w14:textId="2992FF56" w:rsidR="009918D7" w:rsidRPr="009918D7" w:rsidRDefault="009918D7" w:rsidP="00D0707A">
      <w:pPr>
        <w:jc w:val="center"/>
        <w:rPr>
          <w:b/>
          <w:bCs/>
          <w:lang w:val="en-US"/>
        </w:rPr>
      </w:pPr>
      <w:r w:rsidRPr="009918D7">
        <w:rPr>
          <w:b/>
          <w:bCs/>
        </w:rPr>
        <w:t>Resolution</w:t>
      </w:r>
      <w:r w:rsidRPr="009918D7">
        <w:rPr>
          <w:b/>
          <w:bCs/>
          <w:lang w:val="en-US"/>
        </w:rPr>
        <w:t xml:space="preserve"> on the </w:t>
      </w:r>
      <w:r w:rsidRPr="009918D7">
        <w:rPr>
          <w:b/>
          <w:bCs/>
        </w:rPr>
        <w:t>Institutional Crisis in Mozambique</w:t>
      </w:r>
    </w:p>
    <w:p w14:paraId="414CF1E1" w14:textId="77777777" w:rsidR="009918D7" w:rsidRDefault="009918D7" w:rsidP="009918D7">
      <w:pPr>
        <w:jc w:val="center"/>
      </w:pPr>
    </w:p>
    <w:p w14:paraId="52DE1106" w14:textId="77777777" w:rsidR="009918D7" w:rsidRDefault="009918D7" w:rsidP="009918D7">
      <w:pPr>
        <w:jc w:val="both"/>
      </w:pPr>
      <w:r>
        <w:t>The CDI-IDC expresses its deep concern over the escalating political and security crisis in Mozambique following the elections held on October 9, 2024, in which the ruling party, FRELIMO, faces credible accusations of electoral manipulation. Discrepancies in the provisional results have triggered significant public discontent, compounded by allegations of institutional failures.</w:t>
      </w:r>
    </w:p>
    <w:p w14:paraId="2C4003A6" w14:textId="77777777" w:rsidR="009918D7" w:rsidRDefault="009918D7" w:rsidP="009918D7">
      <w:pPr>
        <w:jc w:val="both"/>
      </w:pPr>
    </w:p>
    <w:p w14:paraId="2ED8C36F" w14:textId="77777777" w:rsidR="009918D7" w:rsidRDefault="009918D7" w:rsidP="009918D7">
      <w:pPr>
        <w:jc w:val="both"/>
      </w:pPr>
      <w:r>
        <w:t>The political environment has further deteriorated following the assassination of Dr. Elvino Días and Dr. Paulo Nguambe, important figures and members of the new opposition party, PODEMOS, by unknown assailants. These events underscore the broader challenges to democratic governance and respect for the rule of law on the African continent.</w:t>
      </w:r>
    </w:p>
    <w:p w14:paraId="4CCE41C8" w14:textId="77777777" w:rsidR="009918D7" w:rsidRDefault="009918D7" w:rsidP="009918D7">
      <w:pPr>
        <w:jc w:val="both"/>
      </w:pPr>
    </w:p>
    <w:p w14:paraId="1FBE61F0" w14:textId="77777777" w:rsidR="009918D7" w:rsidRDefault="009918D7" w:rsidP="009918D7">
      <w:pPr>
        <w:jc w:val="both"/>
      </w:pPr>
      <w:r>
        <w:t>The IDC-CDI, as an organization committed to promoting democracy, human rights, and good governance, stands in solidarity with the people of Mozambique.</w:t>
      </w:r>
    </w:p>
    <w:p w14:paraId="65BFE437" w14:textId="77777777" w:rsidR="009918D7" w:rsidRDefault="009918D7" w:rsidP="009918D7">
      <w:pPr>
        <w:jc w:val="both"/>
      </w:pPr>
    </w:p>
    <w:p w14:paraId="0DA2FC62" w14:textId="0DBF3DE0" w:rsidR="009918D7" w:rsidRDefault="009918D7" w:rsidP="009918D7">
      <w:pPr>
        <w:jc w:val="both"/>
      </w:pPr>
      <w:r>
        <w:t>IDC-CDI presents the following resolution and appeals:</w:t>
      </w:r>
    </w:p>
    <w:p w14:paraId="40B8EC61" w14:textId="77777777" w:rsidR="009918D7" w:rsidRDefault="009918D7" w:rsidP="009918D7">
      <w:pPr>
        <w:jc w:val="both"/>
      </w:pPr>
    </w:p>
    <w:p w14:paraId="11512899" w14:textId="65E5A48C" w:rsidR="009918D7" w:rsidRDefault="009918D7" w:rsidP="009918D7">
      <w:pPr>
        <w:jc w:val="both"/>
      </w:pPr>
      <w:r>
        <w:t>1. Condemnation of electoral mismanagement and political violence</w:t>
      </w:r>
    </w:p>
    <w:p w14:paraId="718F2383" w14:textId="77777777" w:rsidR="009918D7" w:rsidRDefault="009918D7" w:rsidP="009918D7">
      <w:pPr>
        <w:jc w:val="both"/>
      </w:pPr>
      <w:r>
        <w:t xml:space="preserve">   The IDC-CDI condemns the electoral irregularities perpetrated by FRELIMO, as well as the violent repression of protests by the police, resulting in the loss of lives and injuries among citizens.</w:t>
      </w:r>
    </w:p>
    <w:p w14:paraId="1B523FB2" w14:textId="77777777" w:rsidR="009918D7" w:rsidRDefault="009918D7" w:rsidP="009918D7">
      <w:pPr>
        <w:jc w:val="both"/>
      </w:pPr>
    </w:p>
    <w:p w14:paraId="3D6240BE" w14:textId="205C90B1" w:rsidR="009918D7" w:rsidRDefault="009918D7" w:rsidP="009918D7">
      <w:pPr>
        <w:jc w:val="both"/>
      </w:pPr>
      <w:r>
        <w:t>2. Urgent Call for Institutional Accountability</w:t>
      </w:r>
    </w:p>
    <w:p w14:paraId="7D5A91E3" w14:textId="77777777" w:rsidR="009918D7" w:rsidRDefault="009918D7" w:rsidP="009918D7">
      <w:pPr>
        <w:jc w:val="both"/>
      </w:pPr>
      <w:r>
        <w:t xml:space="preserve">   The Constitutional Council and National Electoral Commission must fulfill their constitutional obligations with transparency and credibility when they present the final results of the recent elections in the coming days.</w:t>
      </w:r>
    </w:p>
    <w:p w14:paraId="169B9BA4" w14:textId="77777777" w:rsidR="009918D7" w:rsidRDefault="009918D7" w:rsidP="009918D7">
      <w:pPr>
        <w:jc w:val="both"/>
      </w:pPr>
    </w:p>
    <w:p w14:paraId="6AAEA4E3" w14:textId="44061CA4" w:rsidR="009918D7" w:rsidRDefault="009918D7" w:rsidP="009918D7">
      <w:pPr>
        <w:jc w:val="both"/>
      </w:pPr>
      <w:r>
        <w:t>3. Support for Democratic Parties and Citizen Movements</w:t>
      </w:r>
    </w:p>
    <w:p w14:paraId="48F88F27" w14:textId="77777777" w:rsidR="009918D7" w:rsidRDefault="009918D7" w:rsidP="009918D7">
      <w:pPr>
        <w:jc w:val="both"/>
      </w:pPr>
      <w:r>
        <w:t xml:space="preserve">   IDC-CDI supports democratic parties and citizen movements in fostering constructive and peaceful dialogue to resolve the current dangerous political, social, and economic situation.</w:t>
      </w:r>
    </w:p>
    <w:p w14:paraId="02989A39" w14:textId="77777777" w:rsidR="009918D7" w:rsidRDefault="009918D7" w:rsidP="009918D7">
      <w:pPr>
        <w:jc w:val="both"/>
      </w:pPr>
    </w:p>
    <w:p w14:paraId="33612206" w14:textId="7331B0DB" w:rsidR="009918D7" w:rsidRDefault="009918D7" w:rsidP="009918D7">
      <w:pPr>
        <w:jc w:val="both"/>
      </w:pPr>
      <w:r>
        <w:t>4. Appeal to the African Union and Pan-African Parliament</w:t>
      </w:r>
    </w:p>
    <w:p w14:paraId="30630531" w14:textId="77777777" w:rsidR="009918D7" w:rsidRDefault="009918D7" w:rsidP="009918D7">
      <w:pPr>
        <w:jc w:val="both"/>
      </w:pPr>
      <w:r>
        <w:t xml:space="preserve">   IDC-CDI calls on the African Union and the Pan-African Parliament to actively engage in finding solutions to Mozambique's crisis and other institutional crises on the continent, ensuring diplomatic solutions and establishing monitoring mechanisms for peaceful resolutions.</w:t>
      </w:r>
    </w:p>
    <w:p w14:paraId="61CAFE71" w14:textId="77777777" w:rsidR="009918D7" w:rsidRDefault="009918D7" w:rsidP="009918D7">
      <w:pPr>
        <w:jc w:val="both"/>
      </w:pPr>
    </w:p>
    <w:p w14:paraId="4390267E" w14:textId="1DA3D61E" w:rsidR="009918D7" w:rsidRDefault="009918D7" w:rsidP="009918D7">
      <w:pPr>
        <w:jc w:val="both"/>
      </w:pPr>
      <w:r>
        <w:t>5. Condemnation of Institutional Coups</w:t>
      </w:r>
    </w:p>
    <w:p w14:paraId="0C2189C4" w14:textId="77777777" w:rsidR="009918D7" w:rsidRDefault="009918D7" w:rsidP="009918D7">
      <w:pPr>
        <w:jc w:val="both"/>
      </w:pPr>
      <w:r>
        <w:t xml:space="preserve">   The IDC-CDI condemns the recurring practice of institutional coups, where electoral bodies and courts are manipulated to maintain authoritarian regimes in some African countries. Such actions perpetuate instability and undermine progress toward democratic governance.</w:t>
      </w:r>
    </w:p>
    <w:p w14:paraId="2BD3DDE8" w14:textId="77777777" w:rsidR="009918D7" w:rsidRDefault="009918D7" w:rsidP="009918D7">
      <w:pPr>
        <w:jc w:val="both"/>
      </w:pPr>
    </w:p>
    <w:p w14:paraId="5E9C659B" w14:textId="0D130184" w:rsidR="00317915" w:rsidRDefault="009918D7" w:rsidP="6F2CD659">
      <w:pPr>
        <w:jc w:val="both"/>
      </w:pPr>
      <w:r>
        <w:t>The IDC-CDI calls on all institutions to work toward a transparent, fair, and peaceful resolution of the crisis, restoring social and economic stability for the people of Mozambique.</w:t>
      </w:r>
    </w:p>
    <w:p w14:paraId="6632F8D5" w14:textId="77777777" w:rsidR="009918D7" w:rsidRDefault="009918D7" w:rsidP="009918D7">
      <w:pPr>
        <w:jc w:val="both"/>
      </w:pPr>
    </w:p>
    <w:p w14:paraId="0A9BD204" w14:textId="146C51A6" w:rsidR="009918D7" w:rsidRPr="009918D7" w:rsidRDefault="009918D7" w:rsidP="009918D7">
      <w:pPr>
        <w:jc w:val="right"/>
        <w:rPr>
          <w:lang w:val="es-ES"/>
        </w:rPr>
      </w:pPr>
      <w:r>
        <w:rPr>
          <w:lang w:val="es-ES"/>
        </w:rPr>
        <w:t xml:space="preserve">Executive </w:t>
      </w:r>
      <w:proofErr w:type="spellStart"/>
      <w:r>
        <w:rPr>
          <w:lang w:val="es-ES"/>
        </w:rPr>
        <w:t>Committee</w:t>
      </w:r>
      <w:proofErr w:type="spellEnd"/>
      <w:r>
        <w:rPr>
          <w:lang w:val="es-ES"/>
        </w:rPr>
        <w:t xml:space="preserve"> – </w:t>
      </w:r>
      <w:proofErr w:type="spellStart"/>
      <w:r>
        <w:rPr>
          <w:lang w:val="es-ES"/>
        </w:rPr>
        <w:t>Siem</w:t>
      </w:r>
      <w:proofErr w:type="spellEnd"/>
      <w:r>
        <w:rPr>
          <w:lang w:val="es-ES"/>
        </w:rPr>
        <w:t xml:space="preserve"> </w:t>
      </w:r>
      <w:proofErr w:type="spellStart"/>
      <w:r>
        <w:rPr>
          <w:lang w:val="es-ES"/>
        </w:rPr>
        <w:t>Reap</w:t>
      </w:r>
      <w:proofErr w:type="spellEnd"/>
      <w:r>
        <w:rPr>
          <w:lang w:val="es-ES"/>
        </w:rPr>
        <w:t xml:space="preserve"> 18.11.24</w:t>
      </w:r>
    </w:p>
    <w:sectPr w:rsidR="009918D7" w:rsidRPr="009918D7">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19F5" w14:textId="77777777" w:rsidR="00297121" w:rsidRDefault="00297121" w:rsidP="009918D7">
      <w:r>
        <w:separator/>
      </w:r>
    </w:p>
  </w:endnote>
  <w:endnote w:type="continuationSeparator" w:id="0">
    <w:p w14:paraId="2BE5BC8F" w14:textId="77777777" w:rsidR="00297121" w:rsidRDefault="00297121" w:rsidP="0099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3756807"/>
      <w:docPartObj>
        <w:docPartGallery w:val="Page Numbers (Bottom of Page)"/>
        <w:docPartUnique/>
      </w:docPartObj>
    </w:sdtPr>
    <w:sdtContent>
      <w:p w14:paraId="71BE8644" w14:textId="52FC9627" w:rsidR="009918D7" w:rsidRDefault="009918D7" w:rsidP="000978D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9F681B" w14:textId="77777777" w:rsidR="009918D7" w:rsidRDefault="009918D7" w:rsidP="009918D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60523933"/>
      <w:docPartObj>
        <w:docPartGallery w:val="Page Numbers (Bottom of Page)"/>
        <w:docPartUnique/>
      </w:docPartObj>
    </w:sdtPr>
    <w:sdtContent>
      <w:p w14:paraId="77C3819A" w14:textId="7BEEF1C2" w:rsidR="009918D7" w:rsidRDefault="009918D7" w:rsidP="000978D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F7CDEE5" w14:textId="77777777" w:rsidR="009918D7" w:rsidRDefault="009918D7" w:rsidP="009918D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1CDA" w14:textId="77777777" w:rsidR="00297121" w:rsidRDefault="00297121" w:rsidP="009918D7">
      <w:r>
        <w:separator/>
      </w:r>
    </w:p>
  </w:footnote>
  <w:footnote w:type="continuationSeparator" w:id="0">
    <w:p w14:paraId="13CC8B9A" w14:textId="77777777" w:rsidR="00297121" w:rsidRDefault="00297121" w:rsidP="0099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EDC1" w14:textId="6BAD8C52" w:rsidR="009918D7" w:rsidRDefault="009918D7">
    <w:pPr>
      <w:pStyle w:val="Encabezado"/>
    </w:pPr>
    <w:r w:rsidRPr="00F37362">
      <w:rPr>
        <w:noProof/>
      </w:rPr>
      <w:drawing>
        <wp:inline distT="0" distB="0" distL="0" distR="0" wp14:anchorId="7BED10A2" wp14:editId="50A417CD">
          <wp:extent cx="2019300" cy="533400"/>
          <wp:effectExtent l="0" t="0" r="0" b="0"/>
          <wp:docPr id="2" name="Picture 19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Forma&#10;&#10;Descripción generada automáticamente con confianza media"/>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D7"/>
    <w:rsid w:val="00180648"/>
    <w:rsid w:val="0029281A"/>
    <w:rsid w:val="00297121"/>
    <w:rsid w:val="00317915"/>
    <w:rsid w:val="00393699"/>
    <w:rsid w:val="009918D7"/>
    <w:rsid w:val="00D0707A"/>
    <w:rsid w:val="00D17F72"/>
    <w:rsid w:val="00FD1587"/>
    <w:rsid w:val="6F2CD659"/>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6778"/>
  <w15:chartTrackingRefBased/>
  <w15:docId w15:val="{896F49F3-7532-514A-99BA-43E5FAA8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18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918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918D7"/>
  </w:style>
  <w:style w:type="character" w:customStyle="1" w:styleId="Ttulo1Car">
    <w:name w:val="Título 1 Car"/>
    <w:basedOn w:val="Fuentedeprrafopredeter"/>
    <w:link w:val="Ttulo1"/>
    <w:uiPriority w:val="9"/>
    <w:rsid w:val="009918D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918D7"/>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9918D7"/>
    <w:pPr>
      <w:tabs>
        <w:tab w:val="center" w:pos="4513"/>
        <w:tab w:val="right" w:pos="9026"/>
      </w:tabs>
    </w:pPr>
  </w:style>
  <w:style w:type="character" w:customStyle="1" w:styleId="EncabezadoCar">
    <w:name w:val="Encabezado Car"/>
    <w:basedOn w:val="Fuentedeprrafopredeter"/>
    <w:link w:val="Encabezado"/>
    <w:uiPriority w:val="99"/>
    <w:rsid w:val="009918D7"/>
  </w:style>
  <w:style w:type="paragraph" w:styleId="Piedepgina">
    <w:name w:val="footer"/>
    <w:basedOn w:val="Normal"/>
    <w:link w:val="PiedepginaCar"/>
    <w:uiPriority w:val="99"/>
    <w:unhideWhenUsed/>
    <w:rsid w:val="009918D7"/>
    <w:pPr>
      <w:tabs>
        <w:tab w:val="center" w:pos="4513"/>
        <w:tab w:val="right" w:pos="9026"/>
      </w:tabs>
    </w:pPr>
  </w:style>
  <w:style w:type="character" w:customStyle="1" w:styleId="PiedepginaCar">
    <w:name w:val="Pie de página Car"/>
    <w:basedOn w:val="Fuentedeprrafopredeter"/>
    <w:link w:val="Piedepgina"/>
    <w:uiPriority w:val="99"/>
    <w:rsid w:val="009918D7"/>
  </w:style>
  <w:style w:type="character" w:styleId="Nmerodepgina">
    <w:name w:val="page number"/>
    <w:basedOn w:val="Fuentedeprrafopredeter"/>
    <w:uiPriority w:val="99"/>
    <w:semiHidden/>
    <w:unhideWhenUsed/>
    <w:rsid w:val="0099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2235</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Alonso IDC-CDI Secretariat</dc:creator>
  <cp:keywords/>
  <dc:description/>
  <cp:lastModifiedBy>Teresa Alonso IDC-CDI Secretariat</cp:lastModifiedBy>
  <cp:revision>4</cp:revision>
  <dcterms:created xsi:type="dcterms:W3CDTF">2024-11-17T17:12:00Z</dcterms:created>
  <dcterms:modified xsi:type="dcterms:W3CDTF">2024-11-18T11:10:00Z</dcterms:modified>
</cp:coreProperties>
</file>