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3EFC" w14:textId="0D83C378" w:rsidR="003F4BAA" w:rsidRPr="008B45F3" w:rsidRDefault="003F4BAA" w:rsidP="00FC4155">
      <w:pPr>
        <w:ind w:right="-178"/>
        <w:rPr>
          <w:rFonts w:ascii="Times New Roman" w:hAnsi="Times New Roman" w:cs="Times New Roman"/>
          <w:b/>
          <w:color w:val="FF0000"/>
        </w:rPr>
      </w:pPr>
    </w:p>
    <w:p w14:paraId="7EA87194" w14:textId="2C42CE44" w:rsidR="001E46C8" w:rsidRPr="00FC4155" w:rsidRDefault="004E1D1B" w:rsidP="00B575EC">
      <w:pPr>
        <w:ind w:right="-178"/>
        <w:jc w:val="center"/>
        <w:rPr>
          <w:rFonts w:ascii="Calibri" w:hAnsi="Calibri" w:cs="Calibri"/>
          <w:b/>
        </w:rPr>
      </w:pPr>
      <w:r w:rsidRPr="00FC4155">
        <w:rPr>
          <w:rFonts w:ascii="Calibri" w:hAnsi="Calibri" w:cs="Calibri"/>
          <w:b/>
        </w:rPr>
        <w:t xml:space="preserve">Resolution on the outcome of </w:t>
      </w:r>
      <w:r w:rsidR="000338A6" w:rsidRPr="00FC4155">
        <w:rPr>
          <w:rFonts w:ascii="Calibri" w:hAnsi="Calibri" w:cs="Calibri"/>
          <w:b/>
        </w:rPr>
        <w:t>the 2024</w:t>
      </w:r>
      <w:r w:rsidRPr="00FC4155">
        <w:rPr>
          <w:rFonts w:ascii="Calibri" w:hAnsi="Calibri" w:cs="Calibri"/>
          <w:b/>
        </w:rPr>
        <w:t xml:space="preserve"> </w:t>
      </w:r>
      <w:r w:rsidR="000338A6" w:rsidRPr="00FC4155">
        <w:rPr>
          <w:rFonts w:ascii="Calibri" w:hAnsi="Calibri" w:cs="Calibri"/>
          <w:b/>
        </w:rPr>
        <w:t>general</w:t>
      </w:r>
      <w:r w:rsidR="00BB6F0D" w:rsidRPr="00FC4155">
        <w:rPr>
          <w:rFonts w:ascii="Calibri" w:hAnsi="Calibri" w:cs="Calibri"/>
          <w:b/>
        </w:rPr>
        <w:t xml:space="preserve"> </w:t>
      </w:r>
      <w:r w:rsidRPr="00FC4155">
        <w:rPr>
          <w:rFonts w:ascii="Calibri" w:hAnsi="Calibri" w:cs="Calibri"/>
          <w:b/>
        </w:rPr>
        <w:t>elections in Indonesia</w:t>
      </w:r>
      <w:r w:rsidR="00F41B52" w:rsidRPr="00FC4155">
        <w:rPr>
          <w:rFonts w:ascii="Calibri" w:hAnsi="Calibri" w:cs="Calibri"/>
          <w:b/>
        </w:rPr>
        <w:t>,</w:t>
      </w:r>
    </w:p>
    <w:p w14:paraId="580C8ECE" w14:textId="40F7D4B8" w:rsidR="00CC59B2" w:rsidRPr="00FC4155" w:rsidRDefault="00F41B52" w:rsidP="00B575EC">
      <w:pPr>
        <w:ind w:right="-178"/>
        <w:jc w:val="center"/>
        <w:rPr>
          <w:rFonts w:ascii="Calibri" w:hAnsi="Calibri" w:cs="Calibri"/>
          <w:b/>
        </w:rPr>
      </w:pPr>
      <w:r w:rsidRPr="00FC4155">
        <w:rPr>
          <w:rFonts w:ascii="Calibri" w:hAnsi="Calibri" w:cs="Calibri"/>
          <w:b/>
        </w:rPr>
        <w:t xml:space="preserve">and CDI Member Party PKB joining the government of H.E. Prabowo </w:t>
      </w:r>
      <w:proofErr w:type="spellStart"/>
      <w:r w:rsidRPr="00FC4155">
        <w:rPr>
          <w:rFonts w:ascii="Calibri" w:hAnsi="Calibri" w:cs="Calibri"/>
          <w:b/>
        </w:rPr>
        <w:t>Subianto</w:t>
      </w:r>
      <w:proofErr w:type="spellEnd"/>
    </w:p>
    <w:p w14:paraId="0F636D13" w14:textId="77777777" w:rsidR="00FC4155" w:rsidRPr="00FC4155" w:rsidRDefault="00FC4155" w:rsidP="00B575EC">
      <w:pPr>
        <w:ind w:right="-178"/>
        <w:jc w:val="center"/>
        <w:rPr>
          <w:rFonts w:ascii="Calibri" w:hAnsi="Calibri" w:cs="Calibri"/>
          <w:b/>
        </w:rPr>
      </w:pPr>
    </w:p>
    <w:p w14:paraId="1E8FAE1F" w14:textId="77777777" w:rsidR="003F4BAA" w:rsidRPr="00FC4155" w:rsidRDefault="003F4BAA" w:rsidP="00A00595">
      <w:pPr>
        <w:rPr>
          <w:rFonts w:ascii="Calibri" w:hAnsi="Calibri" w:cs="Calibri"/>
          <w:b/>
        </w:rPr>
      </w:pPr>
    </w:p>
    <w:p w14:paraId="6EE39409" w14:textId="77777777" w:rsidR="00A12BEE" w:rsidRPr="00FC4155" w:rsidRDefault="00A12BEE" w:rsidP="00D55DF4">
      <w:pPr>
        <w:jc w:val="center"/>
        <w:rPr>
          <w:rFonts w:ascii="Calibri" w:hAnsi="Calibri" w:cs="Calibri"/>
          <w:b/>
          <w:sz w:val="16"/>
          <w:szCs w:val="16"/>
        </w:rPr>
      </w:pPr>
    </w:p>
    <w:p w14:paraId="0F47DF76" w14:textId="3AD77A6D" w:rsidR="00512234" w:rsidRPr="00FC4155" w:rsidRDefault="00943B2C" w:rsidP="003F4BAA">
      <w:pPr>
        <w:pStyle w:val="Prrafodelista"/>
        <w:numPr>
          <w:ilvl w:val="0"/>
          <w:numId w:val="1"/>
        </w:numPr>
        <w:spacing w:after="240"/>
        <w:contextualSpacing w:val="0"/>
        <w:jc w:val="both"/>
        <w:rPr>
          <w:rFonts w:ascii="Calibri" w:hAnsi="Calibri" w:cs="Calibri"/>
        </w:rPr>
      </w:pPr>
      <w:r w:rsidRPr="00FC4155">
        <w:rPr>
          <w:rFonts w:ascii="Calibri" w:hAnsi="Calibri" w:cs="Calibri"/>
        </w:rPr>
        <w:t xml:space="preserve">Recalling </w:t>
      </w:r>
      <w:r w:rsidR="00512234" w:rsidRPr="00FC4155">
        <w:rPr>
          <w:rFonts w:ascii="Calibri" w:hAnsi="Calibri" w:cs="Calibri"/>
        </w:rPr>
        <w:t>that on 14 February 2024</w:t>
      </w:r>
      <w:r w:rsidRPr="00FC4155">
        <w:rPr>
          <w:rFonts w:ascii="Calibri" w:hAnsi="Calibri" w:cs="Calibri"/>
        </w:rPr>
        <w:t xml:space="preserve"> the Republic of Indonesia</w:t>
      </w:r>
      <w:r w:rsidR="00A66B4A" w:rsidRPr="00FC4155">
        <w:rPr>
          <w:rFonts w:ascii="Calibri" w:hAnsi="Calibri" w:cs="Calibri"/>
        </w:rPr>
        <w:t>,</w:t>
      </w:r>
      <w:r w:rsidRPr="00FC4155">
        <w:rPr>
          <w:rFonts w:ascii="Calibri" w:hAnsi="Calibri" w:cs="Calibri"/>
        </w:rPr>
        <w:t xml:space="preserve"> the world’s largest Muslim-majority nation and democracy</w:t>
      </w:r>
      <w:r w:rsidR="00A66B4A" w:rsidRPr="00FC4155">
        <w:rPr>
          <w:rFonts w:ascii="Calibri" w:hAnsi="Calibri" w:cs="Calibri"/>
        </w:rPr>
        <w:t>,</w:t>
      </w:r>
      <w:r w:rsidR="00512234" w:rsidRPr="00FC4155">
        <w:rPr>
          <w:rFonts w:ascii="Calibri" w:hAnsi="Calibri" w:cs="Calibri"/>
        </w:rPr>
        <w:t xml:space="preserve"> held</w:t>
      </w:r>
      <w:r w:rsidR="005E38D8" w:rsidRPr="00FC4155">
        <w:rPr>
          <w:rFonts w:ascii="Calibri" w:hAnsi="Calibri" w:cs="Calibri"/>
        </w:rPr>
        <w:t xml:space="preserve"> free and fair</w:t>
      </w:r>
      <w:r w:rsidR="00512234" w:rsidRPr="00FC4155">
        <w:rPr>
          <w:rFonts w:ascii="Calibri" w:hAnsi="Calibri" w:cs="Calibri"/>
        </w:rPr>
        <w:t xml:space="preserve"> elections in an atmosphere of </w:t>
      </w:r>
      <w:r w:rsidR="005E38D8" w:rsidRPr="00FC4155">
        <w:rPr>
          <w:rFonts w:ascii="Calibri" w:hAnsi="Calibri" w:cs="Calibri"/>
        </w:rPr>
        <w:t>national unity and civic concord;</w:t>
      </w:r>
    </w:p>
    <w:p w14:paraId="67D4D88F" w14:textId="669CCCA7" w:rsidR="00807BC7" w:rsidRPr="00FC4155" w:rsidRDefault="00807BC7" w:rsidP="003F4BAA">
      <w:pPr>
        <w:pStyle w:val="Prrafodelista"/>
        <w:numPr>
          <w:ilvl w:val="0"/>
          <w:numId w:val="1"/>
        </w:numPr>
        <w:spacing w:after="240"/>
        <w:contextualSpacing w:val="0"/>
        <w:jc w:val="both"/>
        <w:rPr>
          <w:rFonts w:ascii="Calibri" w:hAnsi="Calibri" w:cs="Calibri"/>
        </w:rPr>
      </w:pPr>
      <w:r w:rsidRPr="00FC4155">
        <w:rPr>
          <w:rFonts w:ascii="Calibri" w:hAnsi="Calibri" w:cs="Calibri"/>
        </w:rPr>
        <w:t xml:space="preserve">Noting that over 164 million Indonesians, or 82% of all </w:t>
      </w:r>
      <w:r w:rsidR="00A5162E" w:rsidRPr="00FC4155">
        <w:rPr>
          <w:rFonts w:ascii="Calibri" w:hAnsi="Calibri" w:cs="Calibri"/>
        </w:rPr>
        <w:t>eligible</w:t>
      </w:r>
      <w:r w:rsidRPr="00FC4155">
        <w:rPr>
          <w:rFonts w:ascii="Calibri" w:hAnsi="Calibri" w:cs="Calibri"/>
        </w:rPr>
        <w:t xml:space="preserve"> voters, participated in the 2024 </w:t>
      </w:r>
      <w:r w:rsidR="00A5162E" w:rsidRPr="00FC4155">
        <w:rPr>
          <w:rFonts w:ascii="Calibri" w:hAnsi="Calibri" w:cs="Calibri"/>
        </w:rPr>
        <w:t>general</w:t>
      </w:r>
      <w:r w:rsidRPr="00FC4155">
        <w:rPr>
          <w:rFonts w:ascii="Calibri" w:hAnsi="Calibri" w:cs="Calibri"/>
        </w:rPr>
        <w:t xml:space="preserve"> elections</w:t>
      </w:r>
      <w:r w:rsidR="00A5162E" w:rsidRPr="00FC4155">
        <w:rPr>
          <w:rFonts w:ascii="Calibri" w:hAnsi="Calibri" w:cs="Calibri"/>
        </w:rPr>
        <w:t>, to select a new president, vice president, and members of the national assembly and local legislative bodies</w:t>
      </w:r>
      <w:r w:rsidRPr="00FC4155">
        <w:rPr>
          <w:rFonts w:ascii="Calibri" w:hAnsi="Calibri" w:cs="Calibri"/>
        </w:rPr>
        <w:t xml:space="preserve">; </w:t>
      </w:r>
    </w:p>
    <w:p w14:paraId="205564AF" w14:textId="13F1FEEF" w:rsidR="00A5162E" w:rsidRPr="00FC4155" w:rsidRDefault="00184895" w:rsidP="003F4BAA">
      <w:pPr>
        <w:pStyle w:val="Prrafodelista"/>
        <w:numPr>
          <w:ilvl w:val="0"/>
          <w:numId w:val="1"/>
        </w:numPr>
        <w:spacing w:after="240"/>
        <w:contextualSpacing w:val="0"/>
        <w:jc w:val="both"/>
        <w:rPr>
          <w:rFonts w:ascii="Calibri" w:hAnsi="Calibri" w:cs="Calibri"/>
        </w:rPr>
      </w:pPr>
      <w:r w:rsidRPr="00FC4155">
        <w:rPr>
          <w:rFonts w:ascii="Calibri" w:hAnsi="Calibri" w:cs="Calibri"/>
        </w:rPr>
        <w:t>Considering</w:t>
      </w:r>
      <w:r w:rsidR="00A5162E" w:rsidRPr="00FC4155">
        <w:rPr>
          <w:rFonts w:ascii="Calibri" w:hAnsi="Calibri" w:cs="Calibri"/>
        </w:rPr>
        <w:t xml:space="preserve"> that 24 political parties participated in the </w:t>
      </w:r>
      <w:r w:rsidR="009A5434" w:rsidRPr="00FC4155">
        <w:rPr>
          <w:rFonts w:ascii="Calibri" w:hAnsi="Calibri" w:cs="Calibri"/>
        </w:rPr>
        <w:t>recent</w:t>
      </w:r>
      <w:r w:rsidR="00A5162E" w:rsidRPr="00FC4155">
        <w:rPr>
          <w:rFonts w:ascii="Calibri" w:hAnsi="Calibri" w:cs="Calibri"/>
        </w:rPr>
        <w:t xml:space="preserve"> Indonesian election, fielding over 250,000 candidates contesting more than 20,000 seats;</w:t>
      </w:r>
    </w:p>
    <w:p w14:paraId="522C5494" w14:textId="357DDB31" w:rsidR="00A5162E" w:rsidRPr="00FC4155" w:rsidRDefault="00117F3E" w:rsidP="003F4BAA">
      <w:pPr>
        <w:pStyle w:val="Prrafodelista"/>
        <w:numPr>
          <w:ilvl w:val="0"/>
          <w:numId w:val="1"/>
        </w:numPr>
        <w:spacing w:after="240"/>
        <w:contextualSpacing w:val="0"/>
        <w:jc w:val="both"/>
        <w:rPr>
          <w:rFonts w:ascii="Calibri" w:hAnsi="Calibri" w:cs="Calibri"/>
        </w:rPr>
      </w:pPr>
      <w:r w:rsidRPr="00FC4155">
        <w:rPr>
          <w:rFonts w:ascii="Calibri" w:hAnsi="Calibri" w:cs="Calibri"/>
        </w:rPr>
        <w:t>Observing</w:t>
      </w:r>
      <w:r w:rsidR="00A5162E" w:rsidRPr="00FC4155">
        <w:rPr>
          <w:rFonts w:ascii="Calibri" w:hAnsi="Calibri" w:cs="Calibri"/>
        </w:rPr>
        <w:t xml:space="preserve"> that Indonesia’s General Elections Commission</w:t>
      </w:r>
      <w:r w:rsidR="0047050C" w:rsidRPr="00FC4155">
        <w:rPr>
          <w:rFonts w:ascii="Calibri" w:hAnsi="Calibri" w:cs="Calibri"/>
        </w:rPr>
        <w:t xml:space="preserve"> conducted the 2024 national and regional elections in a transparent and efficient manner, processing votes cast at</w:t>
      </w:r>
      <w:r w:rsidR="00A5162E" w:rsidRPr="00FC4155">
        <w:rPr>
          <w:rFonts w:ascii="Calibri" w:hAnsi="Calibri" w:cs="Calibri"/>
        </w:rPr>
        <w:t xml:space="preserve"> over 800,000 polling stations across the country</w:t>
      </w:r>
      <w:r w:rsidR="0047050C" w:rsidRPr="00FC4155">
        <w:rPr>
          <w:rFonts w:ascii="Calibri" w:hAnsi="Calibri" w:cs="Calibri"/>
        </w:rPr>
        <w:t>;</w:t>
      </w:r>
    </w:p>
    <w:p w14:paraId="1BD5DEA5" w14:textId="6DBB355C" w:rsidR="0047050C" w:rsidRPr="00FC4155" w:rsidRDefault="00184895" w:rsidP="003F4BAA">
      <w:pPr>
        <w:pStyle w:val="Prrafodelista"/>
        <w:numPr>
          <w:ilvl w:val="0"/>
          <w:numId w:val="1"/>
        </w:numPr>
        <w:spacing w:after="240"/>
        <w:contextualSpacing w:val="0"/>
        <w:jc w:val="both"/>
        <w:rPr>
          <w:rFonts w:ascii="Calibri" w:hAnsi="Calibri" w:cs="Calibri"/>
        </w:rPr>
      </w:pPr>
      <w:r w:rsidRPr="00FC4155">
        <w:rPr>
          <w:rFonts w:ascii="Calibri" w:hAnsi="Calibri" w:cs="Calibri"/>
        </w:rPr>
        <w:t>Appreciating</w:t>
      </w:r>
      <w:r w:rsidR="0047050C" w:rsidRPr="00FC4155">
        <w:rPr>
          <w:rFonts w:ascii="Calibri" w:hAnsi="Calibri" w:cs="Calibri"/>
        </w:rPr>
        <w:t xml:space="preserve"> the significance of this achievement, in a global environment characterized by widespread democratic decline;</w:t>
      </w:r>
    </w:p>
    <w:p w14:paraId="729D2712" w14:textId="7AB67221" w:rsidR="00730ACF" w:rsidRPr="00FC4155" w:rsidRDefault="00730ACF" w:rsidP="00730ACF">
      <w:pPr>
        <w:pStyle w:val="Prrafodelista"/>
        <w:numPr>
          <w:ilvl w:val="0"/>
          <w:numId w:val="1"/>
        </w:numPr>
        <w:spacing w:after="240"/>
        <w:contextualSpacing w:val="0"/>
        <w:jc w:val="both"/>
        <w:rPr>
          <w:rFonts w:ascii="Calibri" w:hAnsi="Calibri" w:cs="Calibri"/>
        </w:rPr>
      </w:pPr>
      <w:r w:rsidRPr="00FC4155">
        <w:rPr>
          <w:rFonts w:ascii="Calibri" w:hAnsi="Calibri" w:cs="Calibri"/>
        </w:rPr>
        <w:t xml:space="preserve">Acknowledging </w:t>
      </w:r>
      <w:r w:rsidR="00A473E3" w:rsidRPr="00FC4155">
        <w:rPr>
          <w:rFonts w:ascii="Calibri" w:hAnsi="Calibri" w:cs="Calibri"/>
        </w:rPr>
        <w:t>the vital role of the National Awakening Party (</w:t>
      </w:r>
      <w:r w:rsidRPr="00FC4155">
        <w:rPr>
          <w:rFonts w:ascii="Calibri" w:hAnsi="Calibri" w:cs="Calibri"/>
        </w:rPr>
        <w:t>PKB</w:t>
      </w:r>
      <w:r w:rsidR="00A473E3" w:rsidRPr="00FC4155">
        <w:rPr>
          <w:rFonts w:ascii="Calibri" w:hAnsi="Calibri" w:cs="Calibri"/>
        </w:rPr>
        <w:t xml:space="preserve">) </w:t>
      </w:r>
      <w:r w:rsidRPr="00FC4155">
        <w:rPr>
          <w:rFonts w:ascii="Calibri" w:hAnsi="Calibri" w:cs="Calibri"/>
        </w:rPr>
        <w:t xml:space="preserve">in having established and maintained democracy in Indonesia </w:t>
      </w:r>
      <w:r w:rsidR="00184895" w:rsidRPr="00FC4155">
        <w:rPr>
          <w:rFonts w:ascii="Calibri" w:hAnsi="Calibri" w:cs="Calibri"/>
        </w:rPr>
        <w:t>since the party’s founding in 1998</w:t>
      </w:r>
      <w:r w:rsidRPr="00FC4155">
        <w:rPr>
          <w:rFonts w:ascii="Calibri" w:hAnsi="Calibri" w:cs="Calibri"/>
        </w:rPr>
        <w:t>;</w:t>
      </w:r>
    </w:p>
    <w:p w14:paraId="5EF944E5" w14:textId="45CDCF78" w:rsidR="00730ACF" w:rsidRPr="00FC4155" w:rsidRDefault="00730ACF" w:rsidP="00730ACF">
      <w:pPr>
        <w:pStyle w:val="Prrafodelista"/>
        <w:numPr>
          <w:ilvl w:val="0"/>
          <w:numId w:val="1"/>
        </w:numPr>
        <w:spacing w:after="240"/>
        <w:contextualSpacing w:val="0"/>
        <w:jc w:val="both"/>
        <w:rPr>
          <w:rFonts w:ascii="Calibri" w:hAnsi="Calibri" w:cs="Calibri"/>
        </w:rPr>
      </w:pPr>
      <w:r w:rsidRPr="00FC4155">
        <w:rPr>
          <w:rFonts w:ascii="Calibri" w:hAnsi="Calibri" w:cs="Calibri"/>
        </w:rPr>
        <w:t>Recognizing that PKB has deep roots within Nahdlatul Ulama, the world’s largest Muslim organization, and was founded by senior Nahdlatul Ulama leaders</w:t>
      </w:r>
      <w:r w:rsidR="009A5434" w:rsidRPr="00FC4155">
        <w:rPr>
          <w:rFonts w:ascii="Calibri" w:hAnsi="Calibri" w:cs="Calibri"/>
        </w:rPr>
        <w:t>,</w:t>
      </w:r>
      <w:r w:rsidRPr="00FC4155">
        <w:rPr>
          <w:rFonts w:ascii="Calibri" w:hAnsi="Calibri" w:cs="Calibri"/>
        </w:rPr>
        <w:t xml:space="preserve"> including KH. Abdurrahman Wahid and KH. A. Mustofa Bisri;</w:t>
      </w:r>
    </w:p>
    <w:p w14:paraId="65B10528" w14:textId="754F3523" w:rsidR="00D756AD" w:rsidRPr="00FC4155" w:rsidRDefault="00D756AD" w:rsidP="00D756AD">
      <w:pPr>
        <w:pStyle w:val="Prrafodelista"/>
        <w:numPr>
          <w:ilvl w:val="0"/>
          <w:numId w:val="1"/>
        </w:numPr>
        <w:spacing w:after="120"/>
        <w:contextualSpacing w:val="0"/>
        <w:jc w:val="both"/>
        <w:rPr>
          <w:rFonts w:ascii="Calibri" w:hAnsi="Calibri" w:cs="Calibri"/>
        </w:rPr>
      </w:pPr>
      <w:r w:rsidRPr="00FC4155">
        <w:rPr>
          <w:rFonts w:ascii="Calibri" w:hAnsi="Calibri" w:cs="Calibri"/>
        </w:rPr>
        <w:t>Lauding the steadfast commitment of the Republic of Indonesia, PKB, and Nahdlatul Ulama to international peace and security, and to the principles that lie at the heart of the post-WWII international order, including the United Nations Charter and the Universal Declaration of Human Rights;</w:t>
      </w:r>
    </w:p>
    <w:p w14:paraId="373E5905" w14:textId="6082CB5B" w:rsidR="00CB4613" w:rsidRPr="00FC4155" w:rsidRDefault="00CB4613" w:rsidP="00CB4613">
      <w:pPr>
        <w:pStyle w:val="Prrafodelista"/>
        <w:numPr>
          <w:ilvl w:val="0"/>
          <w:numId w:val="1"/>
        </w:numPr>
        <w:spacing w:after="240"/>
        <w:contextualSpacing w:val="0"/>
        <w:jc w:val="both"/>
        <w:rPr>
          <w:rFonts w:ascii="Calibri" w:hAnsi="Calibri" w:cs="Calibri"/>
        </w:rPr>
      </w:pPr>
      <w:r w:rsidRPr="00FC4155">
        <w:rPr>
          <w:rFonts w:ascii="Calibri" w:hAnsi="Calibri" w:cs="Calibri"/>
        </w:rPr>
        <w:t xml:space="preserve">Commending PKB and Nahdlatul Ulama for safeguarding the Republic of Indonesia as a multireligious and pluralistic nation state founded on the principle of </w:t>
      </w:r>
      <w:proofErr w:type="spellStart"/>
      <w:r w:rsidRPr="00FC4155">
        <w:rPr>
          <w:rFonts w:ascii="Calibri" w:hAnsi="Calibri" w:cs="Calibri"/>
          <w:i/>
          <w:iCs/>
        </w:rPr>
        <w:t>Bhinneka</w:t>
      </w:r>
      <w:proofErr w:type="spellEnd"/>
      <w:r w:rsidRPr="00FC4155">
        <w:rPr>
          <w:rFonts w:ascii="Calibri" w:hAnsi="Calibri" w:cs="Calibri"/>
          <w:i/>
          <w:iCs/>
        </w:rPr>
        <w:t xml:space="preserve"> Tunggal </w:t>
      </w:r>
      <w:proofErr w:type="spellStart"/>
      <w:r w:rsidRPr="00FC4155">
        <w:rPr>
          <w:rFonts w:ascii="Calibri" w:hAnsi="Calibri" w:cs="Calibri"/>
          <w:i/>
          <w:iCs/>
        </w:rPr>
        <w:t>Ika</w:t>
      </w:r>
      <w:proofErr w:type="spellEnd"/>
      <w:r w:rsidRPr="00FC4155">
        <w:rPr>
          <w:rFonts w:ascii="Calibri" w:hAnsi="Calibri" w:cs="Calibri"/>
          <w:i/>
          <w:iCs/>
        </w:rPr>
        <w:t xml:space="preserve"> </w:t>
      </w:r>
      <w:r w:rsidRPr="00FC4155">
        <w:rPr>
          <w:rFonts w:ascii="Calibri" w:hAnsi="Calibri" w:cs="Calibri"/>
        </w:rPr>
        <w:t xml:space="preserve">(“Unity Amid Diversity”), which closely parallels the motto of the European Union, </w:t>
      </w:r>
      <w:r w:rsidR="00730ACF" w:rsidRPr="00FC4155">
        <w:rPr>
          <w:rFonts w:ascii="Calibri" w:hAnsi="Calibri" w:cs="Calibri"/>
        </w:rPr>
        <w:t>“</w:t>
      </w:r>
      <w:r w:rsidRPr="00FC4155">
        <w:rPr>
          <w:rFonts w:ascii="Calibri" w:hAnsi="Calibri" w:cs="Calibri"/>
          <w:i/>
          <w:iCs/>
        </w:rPr>
        <w:t xml:space="preserve">In </w:t>
      </w:r>
      <w:proofErr w:type="spellStart"/>
      <w:r w:rsidRPr="00FC4155">
        <w:rPr>
          <w:rFonts w:ascii="Calibri" w:hAnsi="Calibri" w:cs="Calibri"/>
          <w:i/>
          <w:iCs/>
        </w:rPr>
        <w:t>varietate</w:t>
      </w:r>
      <w:proofErr w:type="spellEnd"/>
      <w:r w:rsidRPr="00FC4155">
        <w:rPr>
          <w:rFonts w:ascii="Calibri" w:hAnsi="Calibri" w:cs="Calibri"/>
          <w:i/>
          <w:iCs/>
        </w:rPr>
        <w:t xml:space="preserve"> </w:t>
      </w:r>
      <w:proofErr w:type="spellStart"/>
      <w:r w:rsidRPr="00FC4155">
        <w:rPr>
          <w:rFonts w:ascii="Calibri" w:hAnsi="Calibri" w:cs="Calibri"/>
          <w:i/>
          <w:iCs/>
        </w:rPr>
        <w:t>concordia</w:t>
      </w:r>
      <w:proofErr w:type="spellEnd"/>
      <w:r w:rsidR="00730ACF" w:rsidRPr="00FC4155">
        <w:rPr>
          <w:rFonts w:ascii="Calibri" w:hAnsi="Calibri" w:cs="Calibri"/>
        </w:rPr>
        <w:t>,” or “Harmony amid diversity”</w:t>
      </w:r>
      <w:r w:rsidRPr="00FC4155">
        <w:rPr>
          <w:rFonts w:ascii="Calibri" w:hAnsi="Calibri" w:cs="Calibri"/>
        </w:rPr>
        <w:t>;</w:t>
      </w:r>
    </w:p>
    <w:p w14:paraId="76C32D56" w14:textId="77777777" w:rsidR="00DA320E" w:rsidRPr="00FC4155" w:rsidRDefault="00DA320E" w:rsidP="00DA320E">
      <w:pPr>
        <w:pStyle w:val="Prrafodelista"/>
        <w:numPr>
          <w:ilvl w:val="0"/>
          <w:numId w:val="1"/>
        </w:numPr>
        <w:spacing w:after="240"/>
        <w:contextualSpacing w:val="0"/>
        <w:jc w:val="both"/>
        <w:rPr>
          <w:rFonts w:ascii="Calibri" w:hAnsi="Calibri" w:cs="Calibri"/>
        </w:rPr>
      </w:pPr>
      <w:r w:rsidRPr="00FC4155">
        <w:rPr>
          <w:rFonts w:ascii="Calibri" w:hAnsi="Calibri" w:cs="Calibri"/>
        </w:rPr>
        <w:t xml:space="preserve">Considering that Nahdlatul Ulama established the Humanitarian Islam movement in 2017, in response to religious extremism and other threats to a rules-based international order founded upon universal ethics and humanitarian values; </w:t>
      </w:r>
    </w:p>
    <w:p w14:paraId="1E60B4FE" w14:textId="53BAB277" w:rsidR="00E8413E" w:rsidRPr="00FC4155" w:rsidRDefault="00E8413E" w:rsidP="00DA320E">
      <w:pPr>
        <w:pStyle w:val="Prrafodelista"/>
        <w:numPr>
          <w:ilvl w:val="0"/>
          <w:numId w:val="1"/>
        </w:numPr>
        <w:spacing w:after="240"/>
        <w:contextualSpacing w:val="0"/>
        <w:jc w:val="both"/>
        <w:rPr>
          <w:rFonts w:ascii="Calibri" w:hAnsi="Calibri" w:cs="Calibri"/>
        </w:rPr>
      </w:pPr>
      <w:r w:rsidRPr="00FC4155">
        <w:rPr>
          <w:rFonts w:ascii="Calibri" w:hAnsi="Calibri" w:cs="Calibri"/>
        </w:rPr>
        <w:lastRenderedPageBreak/>
        <w:t>Recalling that since joining CDI in November 2019, PKB has consistently worked to promote cooperation between Centrist Democrat member parties on the basis of shared values, including the premise that Humanitarian Islam, Western humanism, and Christian Democracy are kindred traditions, imbued with respect for the equal rights and dignity of every human being;</w:t>
      </w:r>
    </w:p>
    <w:p w14:paraId="33F5482D" w14:textId="282C5D4D" w:rsidR="00F45CC0" w:rsidRPr="00FC4155" w:rsidRDefault="009A5434" w:rsidP="00DA320E">
      <w:pPr>
        <w:pStyle w:val="Prrafodelista"/>
        <w:numPr>
          <w:ilvl w:val="0"/>
          <w:numId w:val="1"/>
        </w:numPr>
        <w:spacing w:after="240"/>
        <w:contextualSpacing w:val="0"/>
        <w:jc w:val="both"/>
        <w:rPr>
          <w:rFonts w:ascii="Calibri" w:hAnsi="Calibri" w:cs="Calibri"/>
        </w:rPr>
      </w:pPr>
      <w:r w:rsidRPr="00FC4155">
        <w:rPr>
          <w:rFonts w:ascii="Calibri" w:hAnsi="Calibri" w:cs="Calibri"/>
        </w:rPr>
        <w:t>Observing</w:t>
      </w:r>
      <w:r w:rsidR="00F45CC0" w:rsidRPr="00FC4155">
        <w:rPr>
          <w:rFonts w:ascii="Calibri" w:hAnsi="Calibri" w:cs="Calibri"/>
        </w:rPr>
        <w:t xml:space="preserve"> with satisfaction that</w:t>
      </w:r>
      <w:r w:rsidR="00DF63E5" w:rsidRPr="00FC4155">
        <w:rPr>
          <w:rFonts w:ascii="Calibri" w:hAnsi="Calibri" w:cs="Calibri"/>
        </w:rPr>
        <w:t xml:space="preserve"> in</w:t>
      </w:r>
      <w:r w:rsidR="00E72917" w:rsidRPr="00FC4155">
        <w:rPr>
          <w:rFonts w:ascii="Calibri" w:hAnsi="Calibri" w:cs="Calibri"/>
        </w:rPr>
        <w:t xml:space="preserve"> the 2024 national elections,</w:t>
      </w:r>
      <w:r w:rsidR="00DF63E5" w:rsidRPr="00FC4155">
        <w:rPr>
          <w:rFonts w:ascii="Calibri" w:hAnsi="Calibri" w:cs="Calibri"/>
        </w:rPr>
        <w:t xml:space="preserve"> </w:t>
      </w:r>
      <w:r w:rsidR="00F45CC0" w:rsidRPr="00FC4155">
        <w:rPr>
          <w:rFonts w:ascii="Calibri" w:hAnsi="Calibri" w:cs="Calibri"/>
        </w:rPr>
        <w:t>PKB</w:t>
      </w:r>
      <w:r w:rsidR="00F14899" w:rsidRPr="00FC4155">
        <w:rPr>
          <w:rFonts w:ascii="Calibri" w:hAnsi="Calibri" w:cs="Calibri"/>
        </w:rPr>
        <w:t xml:space="preserve"> </w:t>
      </w:r>
      <w:r w:rsidR="000C5875" w:rsidRPr="00FC4155">
        <w:rPr>
          <w:rFonts w:ascii="Calibri" w:hAnsi="Calibri" w:cs="Calibri"/>
        </w:rPr>
        <w:t>won the largest number of votes and parliamentary seats in its history</w:t>
      </w:r>
      <w:r w:rsidR="00207C87" w:rsidRPr="00FC4155">
        <w:rPr>
          <w:rFonts w:ascii="Calibri" w:hAnsi="Calibri" w:cs="Calibri"/>
        </w:rPr>
        <w:t>,</w:t>
      </w:r>
      <w:r w:rsidR="000C5875" w:rsidRPr="00FC4155">
        <w:rPr>
          <w:rFonts w:ascii="Calibri" w:hAnsi="Calibri" w:cs="Calibri"/>
        </w:rPr>
        <w:t xml:space="preserve"> </w:t>
      </w:r>
      <w:r w:rsidR="00F36E72" w:rsidRPr="00FC4155">
        <w:rPr>
          <w:rFonts w:ascii="Calibri" w:hAnsi="Calibri" w:cs="Calibri"/>
        </w:rPr>
        <w:t>receiv</w:t>
      </w:r>
      <w:r w:rsidR="000C5875" w:rsidRPr="00FC4155">
        <w:rPr>
          <w:rFonts w:ascii="Calibri" w:hAnsi="Calibri" w:cs="Calibri"/>
        </w:rPr>
        <w:t>ing</w:t>
      </w:r>
      <w:r w:rsidR="00873756" w:rsidRPr="00FC4155">
        <w:rPr>
          <w:rFonts w:ascii="Calibri" w:hAnsi="Calibri" w:cs="Calibri"/>
        </w:rPr>
        <w:t xml:space="preserve"> more than</w:t>
      </w:r>
      <w:r w:rsidR="00F36E72" w:rsidRPr="00FC4155">
        <w:rPr>
          <w:rFonts w:ascii="Calibri" w:hAnsi="Calibri" w:cs="Calibri"/>
        </w:rPr>
        <w:t xml:space="preserve"> 16 million votes</w:t>
      </w:r>
      <w:r w:rsidR="00D131CD" w:rsidRPr="00FC4155">
        <w:rPr>
          <w:rFonts w:ascii="Calibri" w:hAnsi="Calibri" w:cs="Calibri"/>
        </w:rPr>
        <w:t xml:space="preserve"> and 68 seats in the House of Representatives, and that </w:t>
      </w:r>
      <w:r w:rsidR="00151E4A" w:rsidRPr="00FC4155">
        <w:rPr>
          <w:rFonts w:ascii="Calibri" w:hAnsi="Calibri" w:cs="Calibri"/>
        </w:rPr>
        <w:t xml:space="preserve">PKB Chairman </w:t>
      </w:r>
      <w:r w:rsidR="00A66B4A" w:rsidRPr="00FC4155">
        <w:rPr>
          <w:rFonts w:ascii="Calibri" w:hAnsi="Calibri" w:cs="Calibri"/>
        </w:rPr>
        <w:t xml:space="preserve">and CDI Executive Vice President </w:t>
      </w:r>
      <w:r w:rsidR="00DA320E" w:rsidRPr="00FC4155">
        <w:rPr>
          <w:rFonts w:ascii="Calibri" w:hAnsi="Calibri" w:cs="Calibri"/>
        </w:rPr>
        <w:t xml:space="preserve">H. </w:t>
      </w:r>
      <w:proofErr w:type="spellStart"/>
      <w:r w:rsidR="00151E4A" w:rsidRPr="00FC4155">
        <w:rPr>
          <w:rFonts w:ascii="Calibri" w:hAnsi="Calibri" w:cs="Calibri"/>
        </w:rPr>
        <w:t>Muhaimin</w:t>
      </w:r>
      <w:proofErr w:type="spellEnd"/>
      <w:r w:rsidR="00151E4A" w:rsidRPr="00FC4155">
        <w:rPr>
          <w:rFonts w:ascii="Calibri" w:hAnsi="Calibri" w:cs="Calibri"/>
        </w:rPr>
        <w:t xml:space="preserve"> Iskandar </w:t>
      </w:r>
      <w:r w:rsidR="00D131CD" w:rsidRPr="00FC4155">
        <w:rPr>
          <w:rFonts w:ascii="Calibri" w:hAnsi="Calibri" w:cs="Calibri"/>
        </w:rPr>
        <w:t>received nearly 41 million votes</w:t>
      </w:r>
      <w:r w:rsidR="0064714D" w:rsidRPr="00FC4155">
        <w:rPr>
          <w:rFonts w:ascii="Calibri" w:hAnsi="Calibri" w:cs="Calibri"/>
        </w:rPr>
        <w:t xml:space="preserve"> in his</w:t>
      </w:r>
      <w:r w:rsidR="00151E4A" w:rsidRPr="00FC4155">
        <w:rPr>
          <w:rFonts w:ascii="Calibri" w:hAnsi="Calibri" w:cs="Calibri"/>
        </w:rPr>
        <w:t xml:space="preserve"> bid to become Vice President of Indonesia;</w:t>
      </w:r>
    </w:p>
    <w:p w14:paraId="69B3123D" w14:textId="06DF4ACC" w:rsidR="00A66B4A" w:rsidRPr="00FC4155" w:rsidRDefault="00A66B4A" w:rsidP="003F4BAA">
      <w:pPr>
        <w:pStyle w:val="Prrafodelista"/>
        <w:numPr>
          <w:ilvl w:val="0"/>
          <w:numId w:val="1"/>
        </w:numPr>
        <w:spacing w:after="240"/>
        <w:contextualSpacing w:val="0"/>
        <w:jc w:val="both"/>
        <w:rPr>
          <w:rFonts w:ascii="Calibri" w:hAnsi="Calibri" w:cs="Calibri"/>
        </w:rPr>
      </w:pPr>
      <w:r w:rsidRPr="00FC4155">
        <w:rPr>
          <w:rFonts w:ascii="Calibri" w:hAnsi="Calibri" w:cs="Calibri"/>
        </w:rPr>
        <w:t xml:space="preserve">Congratulating PKB </w:t>
      </w:r>
      <w:r w:rsidR="000C6B2A" w:rsidRPr="00FC4155">
        <w:rPr>
          <w:rFonts w:ascii="Calibri" w:hAnsi="Calibri" w:cs="Calibri"/>
        </w:rPr>
        <w:t xml:space="preserve">on having joined the governing coalition of His Excellency Prabowo </w:t>
      </w:r>
      <w:proofErr w:type="spellStart"/>
      <w:r w:rsidR="000C6B2A" w:rsidRPr="00FC4155">
        <w:rPr>
          <w:rFonts w:ascii="Calibri" w:hAnsi="Calibri" w:cs="Calibri"/>
        </w:rPr>
        <w:t>Subianto</w:t>
      </w:r>
      <w:proofErr w:type="spellEnd"/>
      <w:r w:rsidR="000C6B2A" w:rsidRPr="00FC4155">
        <w:rPr>
          <w:rFonts w:ascii="Calibri" w:hAnsi="Calibri" w:cs="Calibri"/>
        </w:rPr>
        <w:t>, who was inaugurated on 20 October 2024 as the eighth President of the Republic of Indonesia</w:t>
      </w:r>
      <w:r w:rsidR="00E8413E" w:rsidRPr="00FC4155">
        <w:rPr>
          <w:rFonts w:ascii="Calibri" w:hAnsi="Calibri" w:cs="Calibri"/>
        </w:rPr>
        <w:t xml:space="preserve">, and who has appointed PKB leaders — including H.E. </w:t>
      </w:r>
      <w:proofErr w:type="spellStart"/>
      <w:r w:rsidR="00E8413E" w:rsidRPr="00FC4155">
        <w:rPr>
          <w:rFonts w:ascii="Calibri" w:hAnsi="Calibri" w:cs="Calibri"/>
        </w:rPr>
        <w:t>Muhaimin</w:t>
      </w:r>
      <w:proofErr w:type="spellEnd"/>
      <w:r w:rsidR="00E8413E" w:rsidRPr="00FC4155">
        <w:rPr>
          <w:rFonts w:ascii="Calibri" w:hAnsi="Calibri" w:cs="Calibri"/>
        </w:rPr>
        <w:t xml:space="preserve"> Iskandar, H.E. Abdul Kadir </w:t>
      </w:r>
      <w:proofErr w:type="spellStart"/>
      <w:r w:rsidR="00E8413E" w:rsidRPr="00FC4155">
        <w:rPr>
          <w:rFonts w:ascii="Calibri" w:hAnsi="Calibri" w:cs="Calibri"/>
        </w:rPr>
        <w:t>Karding</w:t>
      </w:r>
      <w:proofErr w:type="spellEnd"/>
      <w:r w:rsidR="00E8413E" w:rsidRPr="00FC4155">
        <w:rPr>
          <w:rFonts w:ascii="Calibri" w:hAnsi="Calibri" w:cs="Calibri"/>
        </w:rPr>
        <w:t xml:space="preserve">, and </w:t>
      </w:r>
      <w:r w:rsidR="00D131CD" w:rsidRPr="00FC4155">
        <w:rPr>
          <w:rFonts w:ascii="Calibri" w:hAnsi="Calibri" w:cs="Calibri"/>
        </w:rPr>
        <w:t>H.E.</w:t>
      </w:r>
      <w:r w:rsidR="00E8413E" w:rsidRPr="00FC4155">
        <w:rPr>
          <w:rFonts w:ascii="Calibri" w:hAnsi="Calibri" w:cs="Calibri"/>
        </w:rPr>
        <w:t xml:space="preserve"> </w:t>
      </w:r>
      <w:proofErr w:type="spellStart"/>
      <w:r w:rsidR="00E8413E" w:rsidRPr="00FC4155">
        <w:rPr>
          <w:rFonts w:ascii="Calibri" w:hAnsi="Calibri" w:cs="Calibri"/>
        </w:rPr>
        <w:t>Faisol</w:t>
      </w:r>
      <w:proofErr w:type="spellEnd"/>
      <w:r w:rsidR="00E8413E" w:rsidRPr="00FC4155">
        <w:rPr>
          <w:rFonts w:ascii="Calibri" w:hAnsi="Calibri" w:cs="Calibri"/>
        </w:rPr>
        <w:t xml:space="preserve"> Riza — to senior ministerial positions</w:t>
      </w:r>
      <w:r w:rsidR="000C6B2A" w:rsidRPr="00FC4155">
        <w:rPr>
          <w:rFonts w:ascii="Calibri" w:hAnsi="Calibri" w:cs="Calibri"/>
        </w:rPr>
        <w:t>;</w:t>
      </w:r>
    </w:p>
    <w:p w14:paraId="2FF87709" w14:textId="54F8F92B" w:rsidR="000C6958" w:rsidRPr="00FC4155" w:rsidRDefault="000B4EA9" w:rsidP="003F4BAA">
      <w:pPr>
        <w:pStyle w:val="Prrafodelista"/>
        <w:numPr>
          <w:ilvl w:val="0"/>
          <w:numId w:val="1"/>
        </w:numPr>
        <w:spacing w:after="240"/>
        <w:contextualSpacing w:val="0"/>
        <w:jc w:val="both"/>
        <w:rPr>
          <w:rFonts w:ascii="Calibri" w:hAnsi="Calibri" w:cs="Calibri"/>
        </w:rPr>
      </w:pPr>
      <w:r w:rsidRPr="00FC4155">
        <w:rPr>
          <w:rFonts w:ascii="Calibri" w:hAnsi="Calibri" w:cs="Calibri"/>
        </w:rPr>
        <w:t>Noting that on 5 November 2024, at the opening session of an International Conference on Humanitarian Islam</w:t>
      </w:r>
      <w:r w:rsidR="00D447F0" w:rsidRPr="00FC4155">
        <w:rPr>
          <w:rFonts w:ascii="Calibri" w:hAnsi="Calibri" w:cs="Calibri"/>
        </w:rPr>
        <w:t xml:space="preserve"> held at the University of Indonesia</w:t>
      </w:r>
      <w:r w:rsidRPr="00FC4155">
        <w:rPr>
          <w:rFonts w:ascii="Calibri" w:hAnsi="Calibri" w:cs="Calibri"/>
        </w:rPr>
        <w:t>, President Prabowo</w:t>
      </w:r>
      <w:r w:rsidR="00A473E3" w:rsidRPr="00FC4155">
        <w:rPr>
          <w:rFonts w:ascii="Calibri" w:hAnsi="Calibri" w:cs="Calibri"/>
        </w:rPr>
        <w:t xml:space="preserve"> </w:t>
      </w:r>
      <w:proofErr w:type="spellStart"/>
      <w:r w:rsidR="00A473E3" w:rsidRPr="00FC4155">
        <w:rPr>
          <w:rFonts w:ascii="Calibri" w:hAnsi="Calibri" w:cs="Calibri"/>
        </w:rPr>
        <w:t>Subianto</w:t>
      </w:r>
      <w:proofErr w:type="spellEnd"/>
      <w:r w:rsidRPr="00FC4155">
        <w:rPr>
          <w:rFonts w:ascii="Calibri" w:hAnsi="Calibri" w:cs="Calibri"/>
        </w:rPr>
        <w:t xml:space="preserve"> </w:t>
      </w:r>
      <w:r w:rsidR="000C6958" w:rsidRPr="00FC4155">
        <w:rPr>
          <w:rFonts w:ascii="Calibri" w:hAnsi="Calibri" w:cs="Calibri"/>
        </w:rPr>
        <w:t>emphatically endorsed “the values of Humanitarian Islam,” which he described as “</w:t>
      </w:r>
      <w:r w:rsidR="000C6958" w:rsidRPr="00FC4155">
        <w:rPr>
          <w:rFonts w:ascii="Calibri" w:hAnsi="Calibri" w:cs="Calibri"/>
          <w:color w:val="000000" w:themeColor="text1"/>
        </w:rPr>
        <w:t>the anchor that has steadied Indonesia, weaving its diversity into a beautiful, harmonious whole”</w:t>
      </w:r>
      <w:r w:rsidR="00C216D9" w:rsidRPr="00FC4155">
        <w:rPr>
          <w:rFonts w:ascii="Calibri" w:hAnsi="Calibri" w:cs="Calibri"/>
          <w:color w:val="000000" w:themeColor="text1"/>
        </w:rPr>
        <w:t>;</w:t>
      </w:r>
    </w:p>
    <w:p w14:paraId="3BA39D59" w14:textId="4E7950CD" w:rsidR="00E42930" w:rsidRPr="00FC4155" w:rsidRDefault="00E42930" w:rsidP="00E42930">
      <w:pPr>
        <w:pStyle w:val="Prrafodelista"/>
        <w:numPr>
          <w:ilvl w:val="0"/>
          <w:numId w:val="1"/>
        </w:numPr>
        <w:spacing w:after="240"/>
        <w:contextualSpacing w:val="0"/>
        <w:jc w:val="both"/>
        <w:rPr>
          <w:rFonts w:ascii="Calibri" w:hAnsi="Calibri" w:cs="Calibri"/>
        </w:rPr>
      </w:pPr>
      <w:r w:rsidRPr="00FC4155">
        <w:rPr>
          <w:rFonts w:ascii="Calibri" w:hAnsi="Calibri" w:cs="Calibri"/>
          <w:color w:val="000000" w:themeColor="text1"/>
        </w:rPr>
        <w:t xml:space="preserve">Further noting that in his address, President </w:t>
      </w:r>
      <w:proofErr w:type="spellStart"/>
      <w:r w:rsidR="00A473E3" w:rsidRPr="00FC4155">
        <w:rPr>
          <w:rFonts w:ascii="Calibri" w:hAnsi="Calibri" w:cs="Calibri"/>
          <w:color w:val="000000" w:themeColor="text1"/>
        </w:rPr>
        <w:t>Subianto</w:t>
      </w:r>
      <w:proofErr w:type="spellEnd"/>
      <w:r w:rsidRPr="00FC4155">
        <w:rPr>
          <w:rFonts w:ascii="Calibri" w:hAnsi="Calibri" w:cs="Calibri"/>
          <w:color w:val="000000" w:themeColor="text1"/>
        </w:rPr>
        <w:t xml:space="preserve"> described how </w:t>
      </w:r>
      <w:r w:rsidRPr="00FC4155">
        <w:rPr>
          <w:rFonts w:ascii="Calibri" w:hAnsi="Calibri" w:cs="Calibri"/>
          <w:i/>
          <w:iCs/>
          <w:color w:val="000000" w:themeColor="text1"/>
        </w:rPr>
        <w:t>Pancasila</w:t>
      </w:r>
      <w:r w:rsidR="00D131CD" w:rsidRPr="00FC4155">
        <w:rPr>
          <w:rFonts w:ascii="Calibri" w:hAnsi="Calibri" w:cs="Calibri"/>
          <w:color w:val="000000" w:themeColor="text1"/>
        </w:rPr>
        <w:t xml:space="preserve"> —</w:t>
      </w:r>
      <w:r w:rsidRPr="00FC4155">
        <w:rPr>
          <w:rFonts w:ascii="Calibri" w:hAnsi="Calibri" w:cs="Calibri"/>
          <w:color w:val="000000" w:themeColor="text1"/>
        </w:rPr>
        <w:t xml:space="preserve"> </w:t>
      </w:r>
      <w:r w:rsidRPr="00FC4155">
        <w:rPr>
          <w:rFonts w:ascii="Calibri" w:hAnsi="Calibri" w:cs="Calibri"/>
        </w:rPr>
        <w:t>the ideological foundation of</w:t>
      </w:r>
      <w:r w:rsidR="00D131CD" w:rsidRPr="00FC4155">
        <w:rPr>
          <w:rFonts w:ascii="Calibri" w:hAnsi="Calibri" w:cs="Calibri"/>
        </w:rPr>
        <w:t xml:space="preserve"> the Republic of</w:t>
      </w:r>
      <w:r w:rsidRPr="00FC4155">
        <w:rPr>
          <w:rFonts w:ascii="Calibri" w:hAnsi="Calibri" w:cs="Calibri"/>
        </w:rPr>
        <w:t xml:space="preserve"> Indonesia as a multi-religious and pluralistic nation state</w:t>
      </w:r>
      <w:r w:rsidR="00D131CD" w:rsidRPr="00FC4155">
        <w:rPr>
          <w:rFonts w:ascii="Calibri" w:hAnsi="Calibri" w:cs="Calibri"/>
        </w:rPr>
        <w:t xml:space="preserve"> —</w:t>
      </w:r>
      <w:r w:rsidRPr="00FC4155">
        <w:rPr>
          <w:rFonts w:ascii="Calibri" w:hAnsi="Calibri" w:cs="Calibri"/>
          <w:color w:val="000000" w:themeColor="text1"/>
        </w:rPr>
        <w:t xml:space="preserve"> “combines deep spirituality with a just, civilized, and refined humanitarianism… providing us with a real-world example of how Islam can develop and spread a message of peace within the framework of human diversity. Therefore, it is appropriate and right for Indonesia to introduce </w:t>
      </w:r>
      <w:r w:rsidRPr="00FC4155">
        <w:rPr>
          <w:rFonts w:ascii="Calibri" w:hAnsi="Calibri" w:cs="Calibri"/>
          <w:i/>
          <w:iCs/>
          <w:color w:val="000000" w:themeColor="text1"/>
        </w:rPr>
        <w:t>Pancasila</w:t>
      </w:r>
      <w:r w:rsidRPr="00FC4155">
        <w:rPr>
          <w:rFonts w:ascii="Calibri" w:hAnsi="Calibri" w:cs="Calibri"/>
          <w:color w:val="000000" w:themeColor="text1"/>
        </w:rPr>
        <w:t xml:space="preserve"> to the world as a manifestation of Humanitarian Islam”</w:t>
      </w:r>
      <w:r w:rsidR="00C216D9" w:rsidRPr="00FC4155">
        <w:rPr>
          <w:rFonts w:ascii="Calibri" w:hAnsi="Calibri" w:cs="Calibri"/>
          <w:color w:val="000000" w:themeColor="text1"/>
        </w:rPr>
        <w:t>;</w:t>
      </w:r>
    </w:p>
    <w:p w14:paraId="15F03811" w14:textId="16B5C7D0" w:rsidR="00E42930" w:rsidRPr="00FC4155" w:rsidRDefault="00C216D9" w:rsidP="00E42930">
      <w:pPr>
        <w:pStyle w:val="Prrafodelista"/>
        <w:numPr>
          <w:ilvl w:val="0"/>
          <w:numId w:val="1"/>
        </w:numPr>
        <w:spacing w:after="240"/>
        <w:contextualSpacing w:val="0"/>
        <w:jc w:val="both"/>
        <w:rPr>
          <w:rFonts w:ascii="Calibri" w:hAnsi="Calibri" w:cs="Calibri"/>
        </w:rPr>
      </w:pPr>
      <w:r w:rsidRPr="00FC4155">
        <w:rPr>
          <w:rFonts w:ascii="Calibri" w:hAnsi="Calibri" w:cs="Calibri"/>
        </w:rPr>
        <w:t xml:space="preserve">Welcoming </w:t>
      </w:r>
      <w:r w:rsidR="00993A7D" w:rsidRPr="00FC4155">
        <w:rPr>
          <w:rFonts w:ascii="Calibri" w:hAnsi="Calibri" w:cs="Calibri"/>
        </w:rPr>
        <w:t xml:space="preserve">the efforts of </w:t>
      </w:r>
      <w:r w:rsidRPr="00FC4155">
        <w:rPr>
          <w:rFonts w:ascii="Calibri" w:hAnsi="Calibri" w:cs="Calibri"/>
        </w:rPr>
        <w:t>PKB, Nahdlatul Ulama</w:t>
      </w:r>
      <w:r w:rsidR="00993A7D" w:rsidRPr="00FC4155">
        <w:rPr>
          <w:rFonts w:ascii="Calibri" w:hAnsi="Calibri" w:cs="Calibri"/>
        </w:rPr>
        <w:t xml:space="preserve">, and the Government of Indonesia </w:t>
      </w:r>
      <w:r w:rsidRPr="00FC4155">
        <w:rPr>
          <w:rFonts w:ascii="Calibri" w:hAnsi="Calibri" w:cs="Calibri"/>
        </w:rPr>
        <w:t>“</w:t>
      </w:r>
      <w:r w:rsidR="00993A7D" w:rsidRPr="00FC4155">
        <w:rPr>
          <w:rFonts w:ascii="Calibri" w:hAnsi="Calibri" w:cs="Calibri"/>
        </w:rPr>
        <w:t xml:space="preserve">to </w:t>
      </w:r>
      <w:r w:rsidRPr="00FC4155">
        <w:rPr>
          <w:rFonts w:ascii="Calibri" w:hAnsi="Calibri" w:cs="Calibri"/>
          <w:color w:val="000000" w:themeColor="text1"/>
        </w:rPr>
        <w:t>unite Islamic principles with an inclusive and humanist national spirit,”</w:t>
      </w:r>
      <w:r w:rsidR="00993A7D" w:rsidRPr="00FC4155">
        <w:rPr>
          <w:rFonts w:ascii="Calibri" w:hAnsi="Calibri" w:cs="Calibri"/>
          <w:color w:val="000000" w:themeColor="text1"/>
        </w:rPr>
        <w:t xml:space="preserve"> </w:t>
      </w:r>
      <w:r w:rsidRPr="00FC4155">
        <w:rPr>
          <w:rFonts w:ascii="Calibri" w:hAnsi="Calibri" w:cs="Calibri"/>
          <w:color w:val="000000" w:themeColor="text1"/>
        </w:rPr>
        <w:t>as part of the Republic of Indonesia’s historic “commitment to promote solidarity, independence, and world peace,” both regionally and globally</w:t>
      </w:r>
      <w:r w:rsidR="00993A7D" w:rsidRPr="00FC4155">
        <w:rPr>
          <w:rFonts w:ascii="Calibri" w:hAnsi="Calibri" w:cs="Calibri"/>
          <w:color w:val="000000" w:themeColor="text1"/>
        </w:rPr>
        <w:t xml:space="preserve"> (H.E. Prabowo </w:t>
      </w:r>
      <w:proofErr w:type="spellStart"/>
      <w:r w:rsidR="00993A7D" w:rsidRPr="00FC4155">
        <w:rPr>
          <w:rFonts w:ascii="Calibri" w:hAnsi="Calibri" w:cs="Calibri"/>
          <w:color w:val="000000" w:themeColor="text1"/>
        </w:rPr>
        <w:t>Subianto</w:t>
      </w:r>
      <w:proofErr w:type="spellEnd"/>
      <w:r w:rsidR="00993A7D" w:rsidRPr="00FC4155">
        <w:rPr>
          <w:rFonts w:ascii="Calibri" w:hAnsi="Calibri" w:cs="Calibri"/>
          <w:color w:val="000000" w:themeColor="text1"/>
        </w:rPr>
        <w:t xml:space="preserve"> in his address to the International Conference on Human</w:t>
      </w:r>
      <w:r w:rsidR="00C71326" w:rsidRPr="00FC4155">
        <w:rPr>
          <w:rFonts w:ascii="Calibri" w:hAnsi="Calibri" w:cs="Calibri"/>
          <w:color w:val="000000" w:themeColor="text1"/>
        </w:rPr>
        <w:t>i</w:t>
      </w:r>
      <w:r w:rsidR="00993A7D" w:rsidRPr="00FC4155">
        <w:rPr>
          <w:rFonts w:ascii="Calibri" w:hAnsi="Calibri" w:cs="Calibri"/>
          <w:color w:val="000000" w:themeColor="text1"/>
        </w:rPr>
        <w:t>tarian Islam)</w:t>
      </w:r>
      <w:r w:rsidRPr="00FC4155">
        <w:rPr>
          <w:rFonts w:ascii="Calibri" w:hAnsi="Calibri" w:cs="Calibri"/>
          <w:color w:val="000000" w:themeColor="text1"/>
        </w:rPr>
        <w:t>;</w:t>
      </w:r>
    </w:p>
    <w:p w14:paraId="68F4330C" w14:textId="77777777" w:rsidR="007009DB" w:rsidRPr="00FC4155" w:rsidRDefault="007009DB" w:rsidP="00F37CC4">
      <w:pPr>
        <w:pStyle w:val="Prrafodelista"/>
        <w:spacing w:after="120"/>
        <w:ind w:left="0"/>
        <w:jc w:val="both"/>
        <w:rPr>
          <w:rFonts w:ascii="Calibri" w:hAnsi="Calibri" w:cs="Calibri"/>
        </w:rPr>
      </w:pPr>
      <w:r w:rsidRPr="00FC4155">
        <w:rPr>
          <w:rFonts w:ascii="Calibri" w:hAnsi="Calibri" w:cs="Calibri"/>
        </w:rPr>
        <w:t>The CDI:</w:t>
      </w:r>
    </w:p>
    <w:p w14:paraId="69F987F0" w14:textId="77777777" w:rsidR="007009DB" w:rsidRPr="00FC4155" w:rsidRDefault="007009DB" w:rsidP="007009DB">
      <w:pPr>
        <w:pStyle w:val="Prrafodelista"/>
        <w:spacing w:after="120"/>
        <w:ind w:left="360"/>
        <w:jc w:val="both"/>
        <w:rPr>
          <w:rFonts w:ascii="Calibri" w:hAnsi="Calibri" w:cs="Calibri"/>
        </w:rPr>
      </w:pPr>
    </w:p>
    <w:p w14:paraId="35B3564B" w14:textId="527C4C8F" w:rsidR="007009DB" w:rsidRPr="00FC4155" w:rsidRDefault="001D779B" w:rsidP="003F4BAA">
      <w:pPr>
        <w:pStyle w:val="Prrafodelista"/>
        <w:numPr>
          <w:ilvl w:val="0"/>
          <w:numId w:val="1"/>
        </w:numPr>
        <w:spacing w:after="240"/>
        <w:contextualSpacing w:val="0"/>
        <w:jc w:val="both"/>
        <w:rPr>
          <w:rFonts w:ascii="Calibri" w:hAnsi="Calibri" w:cs="Calibri"/>
        </w:rPr>
      </w:pPr>
      <w:r w:rsidRPr="00FC4155">
        <w:rPr>
          <w:rFonts w:ascii="Calibri" w:hAnsi="Calibri" w:cs="Calibri"/>
        </w:rPr>
        <w:t>Wishes PKB</w:t>
      </w:r>
      <w:r w:rsidR="00AB4416" w:rsidRPr="00FC4155">
        <w:rPr>
          <w:rFonts w:ascii="Calibri" w:hAnsi="Calibri" w:cs="Calibri"/>
        </w:rPr>
        <w:t xml:space="preserve"> </w:t>
      </w:r>
      <w:r w:rsidRPr="00FC4155">
        <w:rPr>
          <w:rFonts w:ascii="Calibri" w:hAnsi="Calibri" w:cs="Calibri"/>
        </w:rPr>
        <w:t xml:space="preserve">every success </w:t>
      </w:r>
      <w:r w:rsidR="007D6500" w:rsidRPr="00FC4155">
        <w:rPr>
          <w:rFonts w:ascii="Calibri" w:hAnsi="Calibri" w:cs="Calibri"/>
        </w:rPr>
        <w:t>in contributing to Indonesia’s</w:t>
      </w:r>
      <w:r w:rsidR="00AB4416" w:rsidRPr="00FC4155">
        <w:rPr>
          <w:rFonts w:ascii="Calibri" w:hAnsi="Calibri" w:cs="Calibri"/>
        </w:rPr>
        <w:t xml:space="preserve"> — and the world’s —</w:t>
      </w:r>
      <w:r w:rsidR="007D6500" w:rsidRPr="00FC4155">
        <w:rPr>
          <w:rFonts w:ascii="Calibri" w:hAnsi="Calibri" w:cs="Calibri"/>
        </w:rPr>
        <w:t xml:space="preserve"> prosperity</w:t>
      </w:r>
      <w:r w:rsidR="00611521" w:rsidRPr="00FC4155">
        <w:rPr>
          <w:rFonts w:ascii="Calibri" w:hAnsi="Calibri" w:cs="Calibri"/>
        </w:rPr>
        <w:t>, wellbeing,</w:t>
      </w:r>
      <w:r w:rsidR="007D6500" w:rsidRPr="00FC4155">
        <w:rPr>
          <w:rFonts w:ascii="Calibri" w:hAnsi="Calibri" w:cs="Calibri"/>
        </w:rPr>
        <w:t xml:space="preserve"> </w:t>
      </w:r>
      <w:r w:rsidR="009E07ED" w:rsidRPr="00FC4155">
        <w:rPr>
          <w:rFonts w:ascii="Calibri" w:hAnsi="Calibri" w:cs="Calibri"/>
        </w:rPr>
        <w:t>and</w:t>
      </w:r>
      <w:r w:rsidR="00AB4416" w:rsidRPr="00FC4155">
        <w:rPr>
          <w:rFonts w:ascii="Calibri" w:hAnsi="Calibri" w:cs="Calibri"/>
        </w:rPr>
        <w:t xml:space="preserve"> sense of</w:t>
      </w:r>
      <w:r w:rsidR="009E07ED" w:rsidRPr="00FC4155">
        <w:rPr>
          <w:rFonts w:ascii="Calibri" w:hAnsi="Calibri" w:cs="Calibri"/>
        </w:rPr>
        <w:t xml:space="preserve"> </w:t>
      </w:r>
      <w:r w:rsidR="00AB4416" w:rsidRPr="00FC4155">
        <w:rPr>
          <w:rFonts w:ascii="Calibri" w:hAnsi="Calibri" w:cs="Calibri"/>
        </w:rPr>
        <w:t>“unity amid diversity,”</w:t>
      </w:r>
      <w:r w:rsidR="009E07ED" w:rsidRPr="00FC4155">
        <w:rPr>
          <w:rFonts w:ascii="Calibri" w:hAnsi="Calibri" w:cs="Calibri"/>
        </w:rPr>
        <w:t xml:space="preserve"> through </w:t>
      </w:r>
      <w:r w:rsidR="00AB4416" w:rsidRPr="00FC4155">
        <w:rPr>
          <w:rFonts w:ascii="Calibri" w:hAnsi="Calibri" w:cs="Calibri"/>
        </w:rPr>
        <w:t>its</w:t>
      </w:r>
      <w:r w:rsidR="009E07ED" w:rsidRPr="00FC4155">
        <w:rPr>
          <w:rFonts w:ascii="Calibri" w:hAnsi="Calibri" w:cs="Calibri"/>
        </w:rPr>
        <w:t xml:space="preserve"> participation in the Prabowo administration’s newly formed </w:t>
      </w:r>
      <w:r w:rsidR="009E07ED" w:rsidRPr="00FC4155">
        <w:rPr>
          <w:rFonts w:ascii="Calibri" w:hAnsi="Calibri" w:cs="Calibri"/>
          <w:i/>
          <w:iCs/>
        </w:rPr>
        <w:t>Merah-</w:t>
      </w:r>
      <w:proofErr w:type="spellStart"/>
      <w:r w:rsidR="009E07ED" w:rsidRPr="00FC4155">
        <w:rPr>
          <w:rFonts w:ascii="Calibri" w:hAnsi="Calibri" w:cs="Calibri"/>
          <w:i/>
          <w:iCs/>
        </w:rPr>
        <w:t>Putih</w:t>
      </w:r>
      <w:proofErr w:type="spellEnd"/>
      <w:r w:rsidR="009E07ED" w:rsidRPr="00FC4155">
        <w:rPr>
          <w:rFonts w:ascii="Calibri" w:hAnsi="Calibri" w:cs="Calibri"/>
        </w:rPr>
        <w:t xml:space="preserve"> (“Red and White”) cabinet</w:t>
      </w:r>
      <w:r w:rsidR="00AB4416" w:rsidRPr="00FC4155">
        <w:rPr>
          <w:rFonts w:ascii="Calibri" w:hAnsi="Calibri" w:cs="Calibri"/>
        </w:rPr>
        <w:t>,</w:t>
      </w:r>
      <w:r w:rsidR="009E07ED" w:rsidRPr="00FC4155">
        <w:rPr>
          <w:rFonts w:ascii="Calibri" w:hAnsi="Calibri" w:cs="Calibri"/>
        </w:rPr>
        <w:t xml:space="preserve"> and </w:t>
      </w:r>
      <w:r w:rsidR="00AB4416" w:rsidRPr="00FC4155">
        <w:rPr>
          <w:rFonts w:ascii="Calibri" w:hAnsi="Calibri" w:cs="Calibri"/>
        </w:rPr>
        <w:t>its</w:t>
      </w:r>
      <w:r w:rsidR="009E07ED" w:rsidRPr="00FC4155">
        <w:rPr>
          <w:rFonts w:ascii="Calibri" w:hAnsi="Calibri" w:cs="Calibri"/>
        </w:rPr>
        <w:t xml:space="preserve"> role as the largest</w:t>
      </w:r>
      <w:r w:rsidR="007B2FF5" w:rsidRPr="00FC4155">
        <w:rPr>
          <w:rFonts w:ascii="Calibri" w:hAnsi="Calibri" w:cs="Calibri"/>
        </w:rPr>
        <w:t xml:space="preserve"> </w:t>
      </w:r>
      <w:r w:rsidR="00D03FC9" w:rsidRPr="00FC4155">
        <w:rPr>
          <w:rFonts w:ascii="Calibri" w:hAnsi="Calibri" w:cs="Calibri"/>
        </w:rPr>
        <w:t>Islamic</w:t>
      </w:r>
      <w:r w:rsidR="009E07ED" w:rsidRPr="00FC4155">
        <w:rPr>
          <w:rFonts w:ascii="Calibri" w:hAnsi="Calibri" w:cs="Calibri"/>
        </w:rPr>
        <w:t xml:space="preserve"> </w:t>
      </w:r>
      <w:r w:rsidR="007B2FF5" w:rsidRPr="00FC4155">
        <w:rPr>
          <w:rFonts w:ascii="Calibri" w:hAnsi="Calibri" w:cs="Calibri"/>
        </w:rPr>
        <w:t>political party</w:t>
      </w:r>
      <w:r w:rsidR="009E07ED" w:rsidRPr="00FC4155">
        <w:rPr>
          <w:rFonts w:ascii="Calibri" w:hAnsi="Calibri" w:cs="Calibri"/>
        </w:rPr>
        <w:t xml:space="preserve"> in Indonesia’s House of Representatives</w:t>
      </w:r>
      <w:r w:rsidR="00B0375C" w:rsidRPr="00FC4155">
        <w:rPr>
          <w:rFonts w:ascii="Calibri" w:hAnsi="Calibri" w:cs="Calibri"/>
        </w:rPr>
        <w:t>; and</w:t>
      </w:r>
    </w:p>
    <w:p w14:paraId="63D2AE47" w14:textId="6224B3EE" w:rsidR="007009DB" w:rsidRPr="00FC4155" w:rsidRDefault="00D03FC9" w:rsidP="00D03FC9">
      <w:pPr>
        <w:pStyle w:val="Prrafodelista"/>
        <w:numPr>
          <w:ilvl w:val="0"/>
          <w:numId w:val="1"/>
        </w:numPr>
        <w:spacing w:after="120"/>
        <w:contextualSpacing w:val="0"/>
        <w:jc w:val="both"/>
        <w:rPr>
          <w:rFonts w:ascii="Calibri" w:hAnsi="Calibri" w:cs="Calibri"/>
        </w:rPr>
      </w:pPr>
      <w:r w:rsidRPr="00FC4155">
        <w:rPr>
          <w:rFonts w:ascii="Calibri" w:hAnsi="Calibri" w:cs="Calibri"/>
        </w:rPr>
        <w:lastRenderedPageBreak/>
        <w:t>Welcomes the opportunity to continue</w:t>
      </w:r>
      <w:r w:rsidR="00F37CC4" w:rsidRPr="00FC4155">
        <w:rPr>
          <w:rFonts w:ascii="Calibri" w:hAnsi="Calibri" w:cs="Calibri"/>
        </w:rPr>
        <w:t xml:space="preserve"> and expand</w:t>
      </w:r>
      <w:r w:rsidRPr="00FC4155">
        <w:rPr>
          <w:rFonts w:ascii="Calibri" w:hAnsi="Calibri" w:cs="Calibri"/>
        </w:rPr>
        <w:t xml:space="preserve"> the close cooperation that exists between PKB, the Humanitarian Islam movement, and the large network of centrist political parties that belong to CDI.</w:t>
      </w:r>
    </w:p>
    <w:p w14:paraId="49E8412B" w14:textId="77777777" w:rsidR="00D03FC9" w:rsidRPr="00FC4155" w:rsidRDefault="00D03FC9" w:rsidP="00D03FC9">
      <w:pPr>
        <w:spacing w:after="120"/>
        <w:jc w:val="both"/>
        <w:rPr>
          <w:rFonts w:ascii="Calibri" w:hAnsi="Calibri" w:cs="Calibri"/>
        </w:rPr>
      </w:pPr>
    </w:p>
    <w:p w14:paraId="09A8CA3C" w14:textId="27A187E0" w:rsidR="00512234" w:rsidRPr="00FC4155" w:rsidRDefault="00FC4155" w:rsidP="00FC4155">
      <w:pPr>
        <w:spacing w:after="120"/>
        <w:jc w:val="right"/>
        <w:rPr>
          <w:rFonts w:ascii="Calibri" w:hAnsi="Calibri" w:cs="Calibri"/>
        </w:rPr>
      </w:pPr>
      <w:r w:rsidRPr="00FC4155">
        <w:rPr>
          <w:rFonts w:ascii="Calibri" w:hAnsi="Calibri" w:cs="Calibri"/>
        </w:rPr>
        <w:t xml:space="preserve">Executive Committee – </w:t>
      </w:r>
      <w:proofErr w:type="spellStart"/>
      <w:r w:rsidRPr="00FC4155">
        <w:rPr>
          <w:rFonts w:ascii="Calibri" w:hAnsi="Calibri" w:cs="Calibri"/>
        </w:rPr>
        <w:t>Siem</w:t>
      </w:r>
      <w:proofErr w:type="spellEnd"/>
      <w:r w:rsidRPr="00FC4155">
        <w:rPr>
          <w:rFonts w:ascii="Calibri" w:hAnsi="Calibri" w:cs="Calibri"/>
        </w:rPr>
        <w:t xml:space="preserve"> Reap </w:t>
      </w:r>
      <w:proofErr w:type="gramStart"/>
      <w:r w:rsidRPr="00FC4155">
        <w:rPr>
          <w:rFonts w:ascii="Calibri" w:hAnsi="Calibri" w:cs="Calibri"/>
        </w:rPr>
        <w:t>18.11.24</w:t>
      </w:r>
      <w:proofErr w:type="gramEnd"/>
    </w:p>
    <w:sectPr w:rsidR="00512234" w:rsidRPr="00FC4155" w:rsidSect="00EB63E4">
      <w:headerReference w:type="even" r:id="rId7"/>
      <w:headerReference w:type="default" r:id="rId8"/>
      <w:footerReference w:type="even" r:id="rId9"/>
      <w:footerReference w:type="default" r:id="rId10"/>
      <w:headerReference w:type="first" r:id="rId11"/>
      <w:pgSz w:w="11900" w:h="16840"/>
      <w:pgMar w:top="1440" w:right="1584" w:bottom="1800" w:left="1584" w:header="1152"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988F" w14:textId="77777777" w:rsidR="00172A81" w:rsidRDefault="00172A81" w:rsidP="00D36FC0">
      <w:r>
        <w:separator/>
      </w:r>
    </w:p>
  </w:endnote>
  <w:endnote w:type="continuationSeparator" w:id="0">
    <w:p w14:paraId="092FFBD0" w14:textId="77777777" w:rsidR="00172A81" w:rsidRDefault="00172A81" w:rsidP="00D3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22363312"/>
      <w:docPartObj>
        <w:docPartGallery w:val="Page Numbers (Bottom of Page)"/>
        <w:docPartUnique/>
      </w:docPartObj>
    </w:sdtPr>
    <w:sdtContent>
      <w:p w14:paraId="0E34F1BD" w14:textId="1C5E5743" w:rsidR="00FC4155" w:rsidRDefault="00FC4155" w:rsidP="00371B4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D4A15D9" w14:textId="77777777" w:rsidR="00FC4155" w:rsidRDefault="00FC4155" w:rsidP="00FC41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6836561"/>
      <w:docPartObj>
        <w:docPartGallery w:val="Page Numbers (Bottom of Page)"/>
        <w:docPartUnique/>
      </w:docPartObj>
    </w:sdtPr>
    <w:sdtContent>
      <w:p w14:paraId="4AD8752D" w14:textId="2C1CA4E7" w:rsidR="00FC4155" w:rsidRDefault="00FC4155" w:rsidP="00371B4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50DEA9C5" w14:textId="12FE7464" w:rsidR="00192958" w:rsidRPr="00952C7E" w:rsidRDefault="00192958" w:rsidP="00FC4155">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410F" w14:textId="77777777" w:rsidR="00172A81" w:rsidRDefault="00172A81" w:rsidP="00D36FC0">
      <w:r>
        <w:separator/>
      </w:r>
    </w:p>
  </w:footnote>
  <w:footnote w:type="continuationSeparator" w:id="0">
    <w:p w14:paraId="228A46C2" w14:textId="77777777" w:rsidR="00172A81" w:rsidRDefault="00172A81" w:rsidP="00D3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54332611"/>
      <w:docPartObj>
        <w:docPartGallery w:val="Page Numbers (Top of Page)"/>
        <w:docPartUnique/>
      </w:docPartObj>
    </w:sdtPr>
    <w:sdtContent>
      <w:p w14:paraId="6029C9C1" w14:textId="024AB0B7" w:rsidR="00192958" w:rsidRDefault="00192958" w:rsidP="00FF1B9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1B2B72C" w14:textId="77777777" w:rsidR="00192958" w:rsidRDefault="00192958" w:rsidP="0019295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29640318"/>
      <w:docPartObj>
        <w:docPartGallery w:val="Page Numbers (Top of Page)"/>
        <w:docPartUnique/>
      </w:docPartObj>
    </w:sdtPr>
    <w:sdtEndPr>
      <w:rPr>
        <w:rStyle w:val="Nmerodepgina"/>
        <w:rFonts w:asciiTheme="majorBidi" w:hAnsiTheme="majorBidi" w:cstheme="majorBidi"/>
        <w:sz w:val="20"/>
        <w:szCs w:val="20"/>
      </w:rPr>
    </w:sdtEndPr>
    <w:sdtContent>
      <w:p w14:paraId="0F3F9BE3" w14:textId="181C4441" w:rsidR="00192958" w:rsidRDefault="00192958" w:rsidP="00FF1B95">
        <w:pPr>
          <w:pStyle w:val="Encabezado"/>
          <w:framePr w:wrap="none" w:vAnchor="text" w:hAnchor="margin" w:xAlign="right" w:y="1"/>
          <w:rPr>
            <w:rStyle w:val="Nmerodepgina"/>
          </w:rPr>
        </w:pPr>
        <w:r w:rsidRPr="00192958">
          <w:rPr>
            <w:rStyle w:val="Nmerodepgina"/>
            <w:rFonts w:asciiTheme="majorBidi" w:hAnsiTheme="majorBidi" w:cstheme="majorBidi"/>
            <w:sz w:val="20"/>
            <w:szCs w:val="20"/>
          </w:rPr>
          <w:fldChar w:fldCharType="begin"/>
        </w:r>
        <w:r w:rsidRPr="00192958">
          <w:rPr>
            <w:rStyle w:val="Nmerodepgina"/>
            <w:rFonts w:asciiTheme="majorBidi" w:hAnsiTheme="majorBidi" w:cstheme="majorBidi"/>
            <w:sz w:val="20"/>
            <w:szCs w:val="20"/>
          </w:rPr>
          <w:instrText xml:space="preserve"> PAGE </w:instrText>
        </w:r>
        <w:r w:rsidRPr="00192958">
          <w:rPr>
            <w:rStyle w:val="Nmerodepgina"/>
            <w:rFonts w:asciiTheme="majorBidi" w:hAnsiTheme="majorBidi" w:cstheme="majorBidi"/>
            <w:sz w:val="20"/>
            <w:szCs w:val="20"/>
          </w:rPr>
          <w:fldChar w:fldCharType="separate"/>
        </w:r>
        <w:r w:rsidRPr="00192958">
          <w:rPr>
            <w:rStyle w:val="Nmerodepgina"/>
            <w:rFonts w:asciiTheme="majorBidi" w:hAnsiTheme="majorBidi" w:cstheme="majorBidi"/>
            <w:noProof/>
            <w:sz w:val="20"/>
            <w:szCs w:val="20"/>
          </w:rPr>
          <w:t>2</w:t>
        </w:r>
        <w:r w:rsidRPr="00192958">
          <w:rPr>
            <w:rStyle w:val="Nmerodepgina"/>
            <w:rFonts w:asciiTheme="majorBidi" w:hAnsiTheme="majorBidi" w:cstheme="majorBidi"/>
            <w:sz w:val="20"/>
            <w:szCs w:val="20"/>
          </w:rPr>
          <w:fldChar w:fldCharType="end"/>
        </w:r>
      </w:p>
    </w:sdtContent>
  </w:sdt>
  <w:p w14:paraId="0A144BCF" w14:textId="4715B140" w:rsidR="00D36FC0" w:rsidRDefault="00D36FC0" w:rsidP="00D36F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A214" w14:textId="46B61573" w:rsidR="00B126F0" w:rsidRDefault="00FC4155">
    <w:pPr>
      <w:pStyle w:val="Encabezado"/>
    </w:pPr>
    <w:r w:rsidRPr="00F37362">
      <w:rPr>
        <w:noProof/>
      </w:rPr>
      <w:drawing>
        <wp:inline distT="0" distB="0" distL="0" distR="0" wp14:anchorId="5261BAE3" wp14:editId="0A4B75B4">
          <wp:extent cx="2019300" cy="533400"/>
          <wp:effectExtent l="0" t="0" r="0" b="0"/>
          <wp:docPr id="2" name="Picture 19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Forma&#10;&#10;Descripción generada automáticamente con confianza media"/>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00EFA"/>
    <w:multiLevelType w:val="hybridMultilevel"/>
    <w:tmpl w:val="5B8A16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7C370A"/>
    <w:multiLevelType w:val="hybridMultilevel"/>
    <w:tmpl w:val="62ACB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431394"/>
    <w:multiLevelType w:val="hybridMultilevel"/>
    <w:tmpl w:val="21727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6327762">
    <w:abstractNumId w:val="2"/>
  </w:num>
  <w:num w:numId="2" w16cid:durableId="490105041">
    <w:abstractNumId w:val="1"/>
  </w:num>
  <w:num w:numId="3" w16cid:durableId="36171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5B"/>
    <w:rsid w:val="00000836"/>
    <w:rsid w:val="00004DFF"/>
    <w:rsid w:val="000057B8"/>
    <w:rsid w:val="00010029"/>
    <w:rsid w:val="00010DFA"/>
    <w:rsid w:val="0002073A"/>
    <w:rsid w:val="00025017"/>
    <w:rsid w:val="00027B3D"/>
    <w:rsid w:val="000338A6"/>
    <w:rsid w:val="000413BF"/>
    <w:rsid w:val="000421A1"/>
    <w:rsid w:val="00043F0B"/>
    <w:rsid w:val="00045990"/>
    <w:rsid w:val="00050D91"/>
    <w:rsid w:val="0005525D"/>
    <w:rsid w:val="00056456"/>
    <w:rsid w:val="00060A46"/>
    <w:rsid w:val="0006375E"/>
    <w:rsid w:val="00070041"/>
    <w:rsid w:val="00073497"/>
    <w:rsid w:val="000810FD"/>
    <w:rsid w:val="00081300"/>
    <w:rsid w:val="0009597F"/>
    <w:rsid w:val="000A0403"/>
    <w:rsid w:val="000A1F9B"/>
    <w:rsid w:val="000B4B38"/>
    <w:rsid w:val="000B4EA9"/>
    <w:rsid w:val="000C3840"/>
    <w:rsid w:val="000C5875"/>
    <w:rsid w:val="000C6958"/>
    <w:rsid w:val="000C6B2A"/>
    <w:rsid w:val="000E7A95"/>
    <w:rsid w:val="00105A25"/>
    <w:rsid w:val="00113E30"/>
    <w:rsid w:val="001176A8"/>
    <w:rsid w:val="00117F3E"/>
    <w:rsid w:val="001326ED"/>
    <w:rsid w:val="00132E63"/>
    <w:rsid w:val="00135198"/>
    <w:rsid w:val="00136E60"/>
    <w:rsid w:val="00140F97"/>
    <w:rsid w:val="00151E4A"/>
    <w:rsid w:val="00153586"/>
    <w:rsid w:val="00157080"/>
    <w:rsid w:val="00172A81"/>
    <w:rsid w:val="00174EC0"/>
    <w:rsid w:val="00184895"/>
    <w:rsid w:val="00184F44"/>
    <w:rsid w:val="00192958"/>
    <w:rsid w:val="00194D7C"/>
    <w:rsid w:val="001A429C"/>
    <w:rsid w:val="001A4593"/>
    <w:rsid w:val="001D313A"/>
    <w:rsid w:val="001D4906"/>
    <w:rsid w:val="001D779B"/>
    <w:rsid w:val="001E0841"/>
    <w:rsid w:val="001E4545"/>
    <w:rsid w:val="001E46C8"/>
    <w:rsid w:val="001F22EB"/>
    <w:rsid w:val="001F7288"/>
    <w:rsid w:val="00207C87"/>
    <w:rsid w:val="002125F8"/>
    <w:rsid w:val="00233AC3"/>
    <w:rsid w:val="00237022"/>
    <w:rsid w:val="002401D0"/>
    <w:rsid w:val="0024385E"/>
    <w:rsid w:val="002509D6"/>
    <w:rsid w:val="002625D8"/>
    <w:rsid w:val="00263B8B"/>
    <w:rsid w:val="00271AE5"/>
    <w:rsid w:val="00282090"/>
    <w:rsid w:val="00287FC6"/>
    <w:rsid w:val="00291F01"/>
    <w:rsid w:val="00292468"/>
    <w:rsid w:val="002959C6"/>
    <w:rsid w:val="002B216E"/>
    <w:rsid w:val="002B29F6"/>
    <w:rsid w:val="002B37B7"/>
    <w:rsid w:val="002C0887"/>
    <w:rsid w:val="002C743A"/>
    <w:rsid w:val="002D5687"/>
    <w:rsid w:val="002D6533"/>
    <w:rsid w:val="002E1A2E"/>
    <w:rsid w:val="002E59F5"/>
    <w:rsid w:val="002E72B1"/>
    <w:rsid w:val="002F158E"/>
    <w:rsid w:val="002F37A1"/>
    <w:rsid w:val="003060F6"/>
    <w:rsid w:val="00316531"/>
    <w:rsid w:val="003222E6"/>
    <w:rsid w:val="00330812"/>
    <w:rsid w:val="00331F64"/>
    <w:rsid w:val="003345A8"/>
    <w:rsid w:val="00335BF7"/>
    <w:rsid w:val="003440D1"/>
    <w:rsid w:val="003531F1"/>
    <w:rsid w:val="00357F26"/>
    <w:rsid w:val="00361F30"/>
    <w:rsid w:val="00366D91"/>
    <w:rsid w:val="00372C38"/>
    <w:rsid w:val="0037418D"/>
    <w:rsid w:val="00375CDD"/>
    <w:rsid w:val="00385969"/>
    <w:rsid w:val="00385F0E"/>
    <w:rsid w:val="003901A4"/>
    <w:rsid w:val="003A022F"/>
    <w:rsid w:val="003A02A9"/>
    <w:rsid w:val="003B05F6"/>
    <w:rsid w:val="003C1C79"/>
    <w:rsid w:val="003D6E2F"/>
    <w:rsid w:val="003E0429"/>
    <w:rsid w:val="003E11EF"/>
    <w:rsid w:val="003E6492"/>
    <w:rsid w:val="003F4BAA"/>
    <w:rsid w:val="00421773"/>
    <w:rsid w:val="0042282E"/>
    <w:rsid w:val="0042434B"/>
    <w:rsid w:val="00433AC8"/>
    <w:rsid w:val="00435985"/>
    <w:rsid w:val="00435C25"/>
    <w:rsid w:val="00450260"/>
    <w:rsid w:val="00450E09"/>
    <w:rsid w:val="0045546E"/>
    <w:rsid w:val="0046224D"/>
    <w:rsid w:val="00463700"/>
    <w:rsid w:val="0047050C"/>
    <w:rsid w:val="0047315E"/>
    <w:rsid w:val="00477CAE"/>
    <w:rsid w:val="0048158D"/>
    <w:rsid w:val="00487E64"/>
    <w:rsid w:val="00491822"/>
    <w:rsid w:val="00493F66"/>
    <w:rsid w:val="004A2041"/>
    <w:rsid w:val="004A75DF"/>
    <w:rsid w:val="004C0A4C"/>
    <w:rsid w:val="004C2A58"/>
    <w:rsid w:val="004C42C7"/>
    <w:rsid w:val="004C471D"/>
    <w:rsid w:val="004E1D1B"/>
    <w:rsid w:val="004F5405"/>
    <w:rsid w:val="004F5BDD"/>
    <w:rsid w:val="004F605C"/>
    <w:rsid w:val="004F79A9"/>
    <w:rsid w:val="0050008F"/>
    <w:rsid w:val="00512234"/>
    <w:rsid w:val="00512D01"/>
    <w:rsid w:val="00525010"/>
    <w:rsid w:val="00526DE7"/>
    <w:rsid w:val="00537963"/>
    <w:rsid w:val="005426A0"/>
    <w:rsid w:val="00545888"/>
    <w:rsid w:val="00554F55"/>
    <w:rsid w:val="0056186B"/>
    <w:rsid w:val="00566234"/>
    <w:rsid w:val="00572DB7"/>
    <w:rsid w:val="00574F2B"/>
    <w:rsid w:val="00590405"/>
    <w:rsid w:val="00597473"/>
    <w:rsid w:val="005B2829"/>
    <w:rsid w:val="005B7BD6"/>
    <w:rsid w:val="005C100F"/>
    <w:rsid w:val="005C6A64"/>
    <w:rsid w:val="005C79B2"/>
    <w:rsid w:val="005D2876"/>
    <w:rsid w:val="005E38D8"/>
    <w:rsid w:val="005E4A1E"/>
    <w:rsid w:val="005F6F3A"/>
    <w:rsid w:val="0060144A"/>
    <w:rsid w:val="00611521"/>
    <w:rsid w:val="0061200C"/>
    <w:rsid w:val="006155D2"/>
    <w:rsid w:val="0062054E"/>
    <w:rsid w:val="006212CB"/>
    <w:rsid w:val="00640497"/>
    <w:rsid w:val="00641BF5"/>
    <w:rsid w:val="00645458"/>
    <w:rsid w:val="0064714D"/>
    <w:rsid w:val="00654926"/>
    <w:rsid w:val="00667CE0"/>
    <w:rsid w:val="00670D54"/>
    <w:rsid w:val="0067411A"/>
    <w:rsid w:val="006822AD"/>
    <w:rsid w:val="006915F9"/>
    <w:rsid w:val="006A3C92"/>
    <w:rsid w:val="006A3E2F"/>
    <w:rsid w:val="006D02C3"/>
    <w:rsid w:val="006D46FF"/>
    <w:rsid w:val="006D6E09"/>
    <w:rsid w:val="006E2E23"/>
    <w:rsid w:val="006E32AA"/>
    <w:rsid w:val="006E52C6"/>
    <w:rsid w:val="006F2F5E"/>
    <w:rsid w:val="007009DB"/>
    <w:rsid w:val="007032F1"/>
    <w:rsid w:val="00705383"/>
    <w:rsid w:val="0071737D"/>
    <w:rsid w:val="00721568"/>
    <w:rsid w:val="0072452D"/>
    <w:rsid w:val="00730ACF"/>
    <w:rsid w:val="0073302F"/>
    <w:rsid w:val="00733DA0"/>
    <w:rsid w:val="00735D5F"/>
    <w:rsid w:val="0073601A"/>
    <w:rsid w:val="00742A9B"/>
    <w:rsid w:val="00744992"/>
    <w:rsid w:val="0075236A"/>
    <w:rsid w:val="0075612B"/>
    <w:rsid w:val="00764900"/>
    <w:rsid w:val="0076730B"/>
    <w:rsid w:val="00767A4B"/>
    <w:rsid w:val="007777F0"/>
    <w:rsid w:val="00790F4A"/>
    <w:rsid w:val="007974A7"/>
    <w:rsid w:val="007A73D6"/>
    <w:rsid w:val="007B2FF5"/>
    <w:rsid w:val="007C5837"/>
    <w:rsid w:val="007D4818"/>
    <w:rsid w:val="007D6500"/>
    <w:rsid w:val="007D7F40"/>
    <w:rsid w:val="007E3E84"/>
    <w:rsid w:val="007E5DFE"/>
    <w:rsid w:val="007F15EC"/>
    <w:rsid w:val="007F1D06"/>
    <w:rsid w:val="008012C7"/>
    <w:rsid w:val="00807BC7"/>
    <w:rsid w:val="00811A49"/>
    <w:rsid w:val="00812579"/>
    <w:rsid w:val="00815F87"/>
    <w:rsid w:val="0083076D"/>
    <w:rsid w:val="008575D3"/>
    <w:rsid w:val="0086006E"/>
    <w:rsid w:val="00872A1E"/>
    <w:rsid w:val="00873140"/>
    <w:rsid w:val="00873756"/>
    <w:rsid w:val="0088715B"/>
    <w:rsid w:val="0089408B"/>
    <w:rsid w:val="008961A2"/>
    <w:rsid w:val="008A000C"/>
    <w:rsid w:val="008A1A43"/>
    <w:rsid w:val="008B45F3"/>
    <w:rsid w:val="008C23DE"/>
    <w:rsid w:val="008D5DB6"/>
    <w:rsid w:val="008D60F8"/>
    <w:rsid w:val="008F7D7E"/>
    <w:rsid w:val="009059B6"/>
    <w:rsid w:val="00905DBB"/>
    <w:rsid w:val="00907F1C"/>
    <w:rsid w:val="00912857"/>
    <w:rsid w:val="0092017E"/>
    <w:rsid w:val="009206A0"/>
    <w:rsid w:val="00925AA1"/>
    <w:rsid w:val="0092784E"/>
    <w:rsid w:val="00932BEA"/>
    <w:rsid w:val="009346BF"/>
    <w:rsid w:val="00940430"/>
    <w:rsid w:val="009410B3"/>
    <w:rsid w:val="00941397"/>
    <w:rsid w:val="00943B2C"/>
    <w:rsid w:val="00951944"/>
    <w:rsid w:val="00952C7E"/>
    <w:rsid w:val="00953E0E"/>
    <w:rsid w:val="0097151D"/>
    <w:rsid w:val="00975626"/>
    <w:rsid w:val="009769B6"/>
    <w:rsid w:val="00976C09"/>
    <w:rsid w:val="00982D01"/>
    <w:rsid w:val="0098548E"/>
    <w:rsid w:val="00991443"/>
    <w:rsid w:val="00991892"/>
    <w:rsid w:val="00993A7D"/>
    <w:rsid w:val="009A2322"/>
    <w:rsid w:val="009A5434"/>
    <w:rsid w:val="009B37D0"/>
    <w:rsid w:val="009B6F47"/>
    <w:rsid w:val="009C3376"/>
    <w:rsid w:val="009C488C"/>
    <w:rsid w:val="009E07ED"/>
    <w:rsid w:val="009E366D"/>
    <w:rsid w:val="009E5A35"/>
    <w:rsid w:val="009F58B8"/>
    <w:rsid w:val="009F6D22"/>
    <w:rsid w:val="00A00595"/>
    <w:rsid w:val="00A0363D"/>
    <w:rsid w:val="00A05007"/>
    <w:rsid w:val="00A07476"/>
    <w:rsid w:val="00A10F50"/>
    <w:rsid w:val="00A11AF4"/>
    <w:rsid w:val="00A12BEE"/>
    <w:rsid w:val="00A218C9"/>
    <w:rsid w:val="00A2343F"/>
    <w:rsid w:val="00A25956"/>
    <w:rsid w:val="00A30F39"/>
    <w:rsid w:val="00A35BB1"/>
    <w:rsid w:val="00A473E3"/>
    <w:rsid w:val="00A5162E"/>
    <w:rsid w:val="00A634CF"/>
    <w:rsid w:val="00A64C0D"/>
    <w:rsid w:val="00A66B4A"/>
    <w:rsid w:val="00A70A66"/>
    <w:rsid w:val="00A75398"/>
    <w:rsid w:val="00A85376"/>
    <w:rsid w:val="00A86001"/>
    <w:rsid w:val="00A96EC5"/>
    <w:rsid w:val="00A97DC0"/>
    <w:rsid w:val="00AA3A3E"/>
    <w:rsid w:val="00AB0282"/>
    <w:rsid w:val="00AB04A5"/>
    <w:rsid w:val="00AB309B"/>
    <w:rsid w:val="00AB4416"/>
    <w:rsid w:val="00AC2BFA"/>
    <w:rsid w:val="00AD07F2"/>
    <w:rsid w:val="00AE0EF5"/>
    <w:rsid w:val="00AE44EC"/>
    <w:rsid w:val="00AE4D00"/>
    <w:rsid w:val="00AE685B"/>
    <w:rsid w:val="00AF06EE"/>
    <w:rsid w:val="00AF4E9C"/>
    <w:rsid w:val="00AF6F57"/>
    <w:rsid w:val="00AF7971"/>
    <w:rsid w:val="00B0375C"/>
    <w:rsid w:val="00B126F0"/>
    <w:rsid w:val="00B13C20"/>
    <w:rsid w:val="00B27C48"/>
    <w:rsid w:val="00B30813"/>
    <w:rsid w:val="00B31642"/>
    <w:rsid w:val="00B368CC"/>
    <w:rsid w:val="00B408A3"/>
    <w:rsid w:val="00B44427"/>
    <w:rsid w:val="00B512D2"/>
    <w:rsid w:val="00B52D25"/>
    <w:rsid w:val="00B53C62"/>
    <w:rsid w:val="00B56DF0"/>
    <w:rsid w:val="00B575EC"/>
    <w:rsid w:val="00B65EF1"/>
    <w:rsid w:val="00B70199"/>
    <w:rsid w:val="00B70494"/>
    <w:rsid w:val="00B7584D"/>
    <w:rsid w:val="00B768D0"/>
    <w:rsid w:val="00B830B1"/>
    <w:rsid w:val="00B85244"/>
    <w:rsid w:val="00B85A1E"/>
    <w:rsid w:val="00B85B04"/>
    <w:rsid w:val="00BA3B62"/>
    <w:rsid w:val="00BA5E6C"/>
    <w:rsid w:val="00BA5EE3"/>
    <w:rsid w:val="00BA68BC"/>
    <w:rsid w:val="00BB1E2C"/>
    <w:rsid w:val="00BB3833"/>
    <w:rsid w:val="00BB6F0D"/>
    <w:rsid w:val="00BD39DB"/>
    <w:rsid w:val="00BD7AD0"/>
    <w:rsid w:val="00BD7E35"/>
    <w:rsid w:val="00BE2ED2"/>
    <w:rsid w:val="00BF43A1"/>
    <w:rsid w:val="00C01854"/>
    <w:rsid w:val="00C03B7C"/>
    <w:rsid w:val="00C050C5"/>
    <w:rsid w:val="00C07E84"/>
    <w:rsid w:val="00C216D9"/>
    <w:rsid w:val="00C4142C"/>
    <w:rsid w:val="00C422D1"/>
    <w:rsid w:val="00C43AD9"/>
    <w:rsid w:val="00C46B47"/>
    <w:rsid w:val="00C519A7"/>
    <w:rsid w:val="00C54C42"/>
    <w:rsid w:val="00C55C48"/>
    <w:rsid w:val="00C61F30"/>
    <w:rsid w:val="00C65056"/>
    <w:rsid w:val="00C66CF1"/>
    <w:rsid w:val="00C70826"/>
    <w:rsid w:val="00C71326"/>
    <w:rsid w:val="00C74414"/>
    <w:rsid w:val="00C811F4"/>
    <w:rsid w:val="00C81322"/>
    <w:rsid w:val="00C828AB"/>
    <w:rsid w:val="00C925AE"/>
    <w:rsid w:val="00CA33F1"/>
    <w:rsid w:val="00CB4613"/>
    <w:rsid w:val="00CB6798"/>
    <w:rsid w:val="00CC3368"/>
    <w:rsid w:val="00CC59B2"/>
    <w:rsid w:val="00CC70F3"/>
    <w:rsid w:val="00CD08B0"/>
    <w:rsid w:val="00CD57CE"/>
    <w:rsid w:val="00CD6C8A"/>
    <w:rsid w:val="00CE6AB8"/>
    <w:rsid w:val="00CE6AC1"/>
    <w:rsid w:val="00CF1D71"/>
    <w:rsid w:val="00CF5966"/>
    <w:rsid w:val="00CF59DE"/>
    <w:rsid w:val="00D03FC9"/>
    <w:rsid w:val="00D07E20"/>
    <w:rsid w:val="00D131CD"/>
    <w:rsid w:val="00D27D9B"/>
    <w:rsid w:val="00D36FC0"/>
    <w:rsid w:val="00D447F0"/>
    <w:rsid w:val="00D531D1"/>
    <w:rsid w:val="00D5519C"/>
    <w:rsid w:val="00D55DF4"/>
    <w:rsid w:val="00D575A2"/>
    <w:rsid w:val="00D57926"/>
    <w:rsid w:val="00D64B16"/>
    <w:rsid w:val="00D716CE"/>
    <w:rsid w:val="00D756AD"/>
    <w:rsid w:val="00D8304E"/>
    <w:rsid w:val="00D8744E"/>
    <w:rsid w:val="00D91DC8"/>
    <w:rsid w:val="00DA320E"/>
    <w:rsid w:val="00DA6037"/>
    <w:rsid w:val="00DD3C33"/>
    <w:rsid w:val="00DE53A3"/>
    <w:rsid w:val="00DF63E5"/>
    <w:rsid w:val="00E11AD0"/>
    <w:rsid w:val="00E1271E"/>
    <w:rsid w:val="00E15041"/>
    <w:rsid w:val="00E153EA"/>
    <w:rsid w:val="00E2001D"/>
    <w:rsid w:val="00E21A08"/>
    <w:rsid w:val="00E2588F"/>
    <w:rsid w:val="00E26F5A"/>
    <w:rsid w:val="00E33258"/>
    <w:rsid w:val="00E33790"/>
    <w:rsid w:val="00E41030"/>
    <w:rsid w:val="00E41D3E"/>
    <w:rsid w:val="00E42930"/>
    <w:rsid w:val="00E67E3F"/>
    <w:rsid w:val="00E72917"/>
    <w:rsid w:val="00E72CD3"/>
    <w:rsid w:val="00E76395"/>
    <w:rsid w:val="00E809FA"/>
    <w:rsid w:val="00E81157"/>
    <w:rsid w:val="00E824BF"/>
    <w:rsid w:val="00E8413E"/>
    <w:rsid w:val="00E85BEE"/>
    <w:rsid w:val="00E921D7"/>
    <w:rsid w:val="00EA2EBC"/>
    <w:rsid w:val="00EA3ADE"/>
    <w:rsid w:val="00EA4858"/>
    <w:rsid w:val="00EB59FF"/>
    <w:rsid w:val="00EB63E4"/>
    <w:rsid w:val="00ED0D04"/>
    <w:rsid w:val="00ED7324"/>
    <w:rsid w:val="00EE078C"/>
    <w:rsid w:val="00EE48B2"/>
    <w:rsid w:val="00EE6E54"/>
    <w:rsid w:val="00EF083A"/>
    <w:rsid w:val="00EF1618"/>
    <w:rsid w:val="00F10DBE"/>
    <w:rsid w:val="00F14899"/>
    <w:rsid w:val="00F17E11"/>
    <w:rsid w:val="00F243C5"/>
    <w:rsid w:val="00F265CF"/>
    <w:rsid w:val="00F31564"/>
    <w:rsid w:val="00F36E72"/>
    <w:rsid w:val="00F37CC4"/>
    <w:rsid w:val="00F41A47"/>
    <w:rsid w:val="00F41B52"/>
    <w:rsid w:val="00F45CC0"/>
    <w:rsid w:val="00F47B1D"/>
    <w:rsid w:val="00F500CC"/>
    <w:rsid w:val="00F56B54"/>
    <w:rsid w:val="00F652AB"/>
    <w:rsid w:val="00F73C52"/>
    <w:rsid w:val="00F77886"/>
    <w:rsid w:val="00F80ED3"/>
    <w:rsid w:val="00F811B5"/>
    <w:rsid w:val="00F85E61"/>
    <w:rsid w:val="00F861EC"/>
    <w:rsid w:val="00F90D1E"/>
    <w:rsid w:val="00F922B0"/>
    <w:rsid w:val="00FA1EB5"/>
    <w:rsid w:val="00FB0D4A"/>
    <w:rsid w:val="00FB1FCC"/>
    <w:rsid w:val="00FB2849"/>
    <w:rsid w:val="00FB48CC"/>
    <w:rsid w:val="00FB4AD8"/>
    <w:rsid w:val="00FB7D85"/>
    <w:rsid w:val="00FC4155"/>
    <w:rsid w:val="00FD201F"/>
    <w:rsid w:val="00FD3EBA"/>
    <w:rsid w:val="00FE315E"/>
    <w:rsid w:val="00FE75F7"/>
    <w:rsid w:val="00FF4547"/>
    <w:rsid w:val="00FF7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6461"/>
  <w15:chartTrackingRefBased/>
  <w15:docId w15:val="{1A2F2C96-AA92-0D46-9BA5-BB4154BE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88"/>
  </w:style>
  <w:style w:type="paragraph" w:styleId="Ttulo1">
    <w:name w:val="heading 1"/>
    <w:basedOn w:val="Normal"/>
    <w:next w:val="Normal"/>
    <w:link w:val="Ttulo1Car"/>
    <w:uiPriority w:val="9"/>
    <w:qFormat/>
    <w:rsid w:val="006454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2041"/>
    <w:pPr>
      <w:ind w:left="720"/>
      <w:contextualSpacing/>
    </w:pPr>
  </w:style>
  <w:style w:type="paragraph" w:styleId="Encabezado">
    <w:name w:val="header"/>
    <w:basedOn w:val="Normal"/>
    <w:link w:val="EncabezadoCar"/>
    <w:uiPriority w:val="99"/>
    <w:unhideWhenUsed/>
    <w:rsid w:val="00D36FC0"/>
    <w:pPr>
      <w:tabs>
        <w:tab w:val="center" w:pos="4680"/>
        <w:tab w:val="right" w:pos="9360"/>
      </w:tabs>
    </w:pPr>
  </w:style>
  <w:style w:type="character" w:customStyle="1" w:styleId="EncabezadoCar">
    <w:name w:val="Encabezado Car"/>
    <w:basedOn w:val="Fuentedeprrafopredeter"/>
    <w:link w:val="Encabezado"/>
    <w:uiPriority w:val="99"/>
    <w:rsid w:val="00D36FC0"/>
  </w:style>
  <w:style w:type="paragraph" w:styleId="Piedepgina">
    <w:name w:val="footer"/>
    <w:basedOn w:val="Normal"/>
    <w:link w:val="PiedepginaCar"/>
    <w:uiPriority w:val="99"/>
    <w:unhideWhenUsed/>
    <w:rsid w:val="00D36FC0"/>
    <w:pPr>
      <w:tabs>
        <w:tab w:val="center" w:pos="4680"/>
        <w:tab w:val="right" w:pos="9360"/>
      </w:tabs>
    </w:pPr>
  </w:style>
  <w:style w:type="character" w:customStyle="1" w:styleId="PiedepginaCar">
    <w:name w:val="Pie de página Car"/>
    <w:basedOn w:val="Fuentedeprrafopredeter"/>
    <w:link w:val="Piedepgina"/>
    <w:uiPriority w:val="99"/>
    <w:rsid w:val="00D36FC0"/>
  </w:style>
  <w:style w:type="character" w:customStyle="1" w:styleId="Ttulo1Car">
    <w:name w:val="Título 1 Car"/>
    <w:basedOn w:val="Fuentedeprrafopredeter"/>
    <w:link w:val="Ttulo1"/>
    <w:uiPriority w:val="9"/>
    <w:rsid w:val="00645458"/>
    <w:rPr>
      <w:rFonts w:asciiTheme="majorHAnsi" w:eastAsiaTheme="majorEastAsia" w:hAnsiTheme="majorHAnsi" w:cstheme="majorBidi"/>
      <w:color w:val="2F5496" w:themeColor="accent1" w:themeShade="BF"/>
      <w:sz w:val="32"/>
      <w:szCs w:val="32"/>
    </w:rPr>
  </w:style>
  <w:style w:type="character" w:styleId="Nmerodepgina">
    <w:name w:val="page number"/>
    <w:basedOn w:val="Fuentedeprrafopredeter"/>
    <w:uiPriority w:val="99"/>
    <w:semiHidden/>
    <w:unhideWhenUsed/>
    <w:rsid w:val="00192958"/>
  </w:style>
  <w:style w:type="character" w:styleId="Hipervnculo">
    <w:name w:val="Hyperlink"/>
    <w:basedOn w:val="Fuentedeprrafopredeter"/>
    <w:uiPriority w:val="99"/>
    <w:unhideWhenUsed/>
    <w:rsid w:val="00CF1D71"/>
    <w:rPr>
      <w:color w:val="0563C1" w:themeColor="hyperlink"/>
      <w:u w:val="single"/>
    </w:rPr>
  </w:style>
  <w:style w:type="character" w:styleId="Mencinsinresolver">
    <w:name w:val="Unresolved Mention"/>
    <w:basedOn w:val="Fuentedeprrafopredeter"/>
    <w:uiPriority w:val="99"/>
    <w:semiHidden/>
    <w:unhideWhenUsed/>
    <w:rsid w:val="00CF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5408">
      <w:bodyDiv w:val="1"/>
      <w:marLeft w:val="0"/>
      <w:marRight w:val="0"/>
      <w:marTop w:val="0"/>
      <w:marBottom w:val="0"/>
      <w:divBdr>
        <w:top w:val="none" w:sz="0" w:space="0" w:color="auto"/>
        <w:left w:val="none" w:sz="0" w:space="0" w:color="auto"/>
        <w:bottom w:val="none" w:sz="0" w:space="0" w:color="auto"/>
        <w:right w:val="none" w:sz="0" w:space="0" w:color="auto"/>
      </w:divBdr>
      <w:divsChild>
        <w:div w:id="1274560320">
          <w:marLeft w:val="0"/>
          <w:marRight w:val="0"/>
          <w:marTop w:val="0"/>
          <w:marBottom w:val="0"/>
          <w:divBdr>
            <w:top w:val="none" w:sz="0" w:space="0" w:color="auto"/>
            <w:left w:val="none" w:sz="0" w:space="0" w:color="auto"/>
            <w:bottom w:val="none" w:sz="0" w:space="0" w:color="auto"/>
            <w:right w:val="none" w:sz="0" w:space="0" w:color="auto"/>
          </w:divBdr>
          <w:divsChild>
            <w:div w:id="679087230">
              <w:marLeft w:val="0"/>
              <w:marRight w:val="0"/>
              <w:marTop w:val="0"/>
              <w:marBottom w:val="0"/>
              <w:divBdr>
                <w:top w:val="none" w:sz="0" w:space="0" w:color="auto"/>
                <w:left w:val="none" w:sz="0" w:space="0" w:color="auto"/>
                <w:bottom w:val="none" w:sz="0" w:space="0" w:color="auto"/>
                <w:right w:val="none" w:sz="0" w:space="0" w:color="auto"/>
              </w:divBdr>
              <w:divsChild>
                <w:div w:id="1121071122">
                  <w:marLeft w:val="0"/>
                  <w:marRight w:val="0"/>
                  <w:marTop w:val="0"/>
                  <w:marBottom w:val="0"/>
                  <w:divBdr>
                    <w:top w:val="none" w:sz="0" w:space="0" w:color="auto"/>
                    <w:left w:val="none" w:sz="0" w:space="0" w:color="auto"/>
                    <w:bottom w:val="none" w:sz="0" w:space="0" w:color="auto"/>
                    <w:right w:val="none" w:sz="0" w:space="0" w:color="auto"/>
                  </w:divBdr>
                </w:div>
              </w:divsChild>
            </w:div>
            <w:div w:id="1140422200">
              <w:marLeft w:val="0"/>
              <w:marRight w:val="0"/>
              <w:marTop w:val="0"/>
              <w:marBottom w:val="0"/>
              <w:divBdr>
                <w:top w:val="none" w:sz="0" w:space="0" w:color="auto"/>
                <w:left w:val="none" w:sz="0" w:space="0" w:color="auto"/>
                <w:bottom w:val="none" w:sz="0" w:space="0" w:color="auto"/>
                <w:right w:val="none" w:sz="0" w:space="0" w:color="auto"/>
              </w:divBdr>
              <w:divsChild>
                <w:div w:id="1089542434">
                  <w:marLeft w:val="0"/>
                  <w:marRight w:val="0"/>
                  <w:marTop w:val="0"/>
                  <w:marBottom w:val="0"/>
                  <w:divBdr>
                    <w:top w:val="none" w:sz="0" w:space="0" w:color="auto"/>
                    <w:left w:val="none" w:sz="0" w:space="0" w:color="auto"/>
                    <w:bottom w:val="none" w:sz="0" w:space="0" w:color="auto"/>
                    <w:right w:val="none" w:sz="0" w:space="0" w:color="auto"/>
                  </w:divBdr>
                </w:div>
              </w:divsChild>
            </w:div>
            <w:div w:id="1039889801">
              <w:marLeft w:val="0"/>
              <w:marRight w:val="0"/>
              <w:marTop w:val="0"/>
              <w:marBottom w:val="0"/>
              <w:divBdr>
                <w:top w:val="none" w:sz="0" w:space="0" w:color="auto"/>
                <w:left w:val="none" w:sz="0" w:space="0" w:color="auto"/>
                <w:bottom w:val="none" w:sz="0" w:space="0" w:color="auto"/>
                <w:right w:val="none" w:sz="0" w:space="0" w:color="auto"/>
              </w:divBdr>
              <w:divsChild>
                <w:div w:id="1769546733">
                  <w:marLeft w:val="0"/>
                  <w:marRight w:val="0"/>
                  <w:marTop w:val="0"/>
                  <w:marBottom w:val="0"/>
                  <w:divBdr>
                    <w:top w:val="none" w:sz="0" w:space="0" w:color="auto"/>
                    <w:left w:val="none" w:sz="0" w:space="0" w:color="auto"/>
                    <w:bottom w:val="none" w:sz="0" w:space="0" w:color="auto"/>
                    <w:right w:val="none" w:sz="0" w:space="0" w:color="auto"/>
                  </w:divBdr>
                </w:div>
              </w:divsChild>
            </w:div>
            <w:div w:id="921064712">
              <w:marLeft w:val="0"/>
              <w:marRight w:val="0"/>
              <w:marTop w:val="0"/>
              <w:marBottom w:val="0"/>
              <w:divBdr>
                <w:top w:val="none" w:sz="0" w:space="0" w:color="auto"/>
                <w:left w:val="none" w:sz="0" w:space="0" w:color="auto"/>
                <w:bottom w:val="none" w:sz="0" w:space="0" w:color="auto"/>
                <w:right w:val="none" w:sz="0" w:space="0" w:color="auto"/>
              </w:divBdr>
              <w:divsChild>
                <w:div w:id="637960139">
                  <w:marLeft w:val="0"/>
                  <w:marRight w:val="0"/>
                  <w:marTop w:val="0"/>
                  <w:marBottom w:val="0"/>
                  <w:divBdr>
                    <w:top w:val="none" w:sz="0" w:space="0" w:color="auto"/>
                    <w:left w:val="none" w:sz="0" w:space="0" w:color="auto"/>
                    <w:bottom w:val="none" w:sz="0" w:space="0" w:color="auto"/>
                    <w:right w:val="none" w:sz="0" w:space="0" w:color="auto"/>
                  </w:divBdr>
                </w:div>
              </w:divsChild>
            </w:div>
            <w:div w:id="1952197529">
              <w:marLeft w:val="0"/>
              <w:marRight w:val="0"/>
              <w:marTop w:val="0"/>
              <w:marBottom w:val="0"/>
              <w:divBdr>
                <w:top w:val="none" w:sz="0" w:space="0" w:color="auto"/>
                <w:left w:val="none" w:sz="0" w:space="0" w:color="auto"/>
                <w:bottom w:val="none" w:sz="0" w:space="0" w:color="auto"/>
                <w:right w:val="none" w:sz="0" w:space="0" w:color="auto"/>
              </w:divBdr>
              <w:divsChild>
                <w:div w:id="859465435">
                  <w:marLeft w:val="0"/>
                  <w:marRight w:val="0"/>
                  <w:marTop w:val="0"/>
                  <w:marBottom w:val="0"/>
                  <w:divBdr>
                    <w:top w:val="none" w:sz="0" w:space="0" w:color="auto"/>
                    <w:left w:val="none" w:sz="0" w:space="0" w:color="auto"/>
                    <w:bottom w:val="none" w:sz="0" w:space="0" w:color="auto"/>
                    <w:right w:val="none" w:sz="0" w:space="0" w:color="auto"/>
                  </w:divBdr>
                </w:div>
              </w:divsChild>
            </w:div>
            <w:div w:id="290988930">
              <w:marLeft w:val="0"/>
              <w:marRight w:val="0"/>
              <w:marTop w:val="0"/>
              <w:marBottom w:val="0"/>
              <w:divBdr>
                <w:top w:val="none" w:sz="0" w:space="0" w:color="auto"/>
                <w:left w:val="none" w:sz="0" w:space="0" w:color="auto"/>
                <w:bottom w:val="none" w:sz="0" w:space="0" w:color="auto"/>
                <w:right w:val="none" w:sz="0" w:space="0" w:color="auto"/>
              </w:divBdr>
              <w:divsChild>
                <w:div w:id="6649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6434">
      <w:bodyDiv w:val="1"/>
      <w:marLeft w:val="0"/>
      <w:marRight w:val="0"/>
      <w:marTop w:val="0"/>
      <w:marBottom w:val="0"/>
      <w:divBdr>
        <w:top w:val="none" w:sz="0" w:space="0" w:color="auto"/>
        <w:left w:val="none" w:sz="0" w:space="0" w:color="auto"/>
        <w:bottom w:val="none" w:sz="0" w:space="0" w:color="auto"/>
        <w:right w:val="none" w:sz="0" w:space="0" w:color="auto"/>
      </w:divBdr>
      <w:divsChild>
        <w:div w:id="763963065">
          <w:marLeft w:val="0"/>
          <w:marRight w:val="0"/>
          <w:marTop w:val="0"/>
          <w:marBottom w:val="0"/>
          <w:divBdr>
            <w:top w:val="none" w:sz="0" w:space="0" w:color="auto"/>
            <w:left w:val="none" w:sz="0" w:space="0" w:color="auto"/>
            <w:bottom w:val="none" w:sz="0" w:space="0" w:color="auto"/>
            <w:right w:val="none" w:sz="0" w:space="0" w:color="auto"/>
          </w:divBdr>
          <w:divsChild>
            <w:div w:id="1309091507">
              <w:marLeft w:val="0"/>
              <w:marRight w:val="0"/>
              <w:marTop w:val="0"/>
              <w:marBottom w:val="0"/>
              <w:divBdr>
                <w:top w:val="none" w:sz="0" w:space="0" w:color="auto"/>
                <w:left w:val="none" w:sz="0" w:space="0" w:color="auto"/>
                <w:bottom w:val="none" w:sz="0" w:space="0" w:color="auto"/>
                <w:right w:val="none" w:sz="0" w:space="0" w:color="auto"/>
              </w:divBdr>
              <w:divsChild>
                <w:div w:id="580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95605">
      <w:bodyDiv w:val="1"/>
      <w:marLeft w:val="0"/>
      <w:marRight w:val="0"/>
      <w:marTop w:val="0"/>
      <w:marBottom w:val="0"/>
      <w:divBdr>
        <w:top w:val="none" w:sz="0" w:space="0" w:color="auto"/>
        <w:left w:val="none" w:sz="0" w:space="0" w:color="auto"/>
        <w:bottom w:val="none" w:sz="0" w:space="0" w:color="auto"/>
        <w:right w:val="none" w:sz="0" w:space="0" w:color="auto"/>
      </w:divBdr>
      <w:divsChild>
        <w:div w:id="1286698253">
          <w:marLeft w:val="0"/>
          <w:marRight w:val="0"/>
          <w:marTop w:val="0"/>
          <w:marBottom w:val="0"/>
          <w:divBdr>
            <w:top w:val="none" w:sz="0" w:space="0" w:color="auto"/>
            <w:left w:val="none" w:sz="0" w:space="0" w:color="auto"/>
            <w:bottom w:val="none" w:sz="0" w:space="0" w:color="auto"/>
            <w:right w:val="none" w:sz="0" w:space="0" w:color="auto"/>
          </w:divBdr>
          <w:divsChild>
            <w:div w:id="1656184690">
              <w:marLeft w:val="0"/>
              <w:marRight w:val="0"/>
              <w:marTop w:val="0"/>
              <w:marBottom w:val="0"/>
              <w:divBdr>
                <w:top w:val="none" w:sz="0" w:space="0" w:color="auto"/>
                <w:left w:val="none" w:sz="0" w:space="0" w:color="auto"/>
                <w:bottom w:val="none" w:sz="0" w:space="0" w:color="auto"/>
                <w:right w:val="none" w:sz="0" w:space="0" w:color="auto"/>
              </w:divBdr>
              <w:divsChild>
                <w:div w:id="7190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10336">
      <w:bodyDiv w:val="1"/>
      <w:marLeft w:val="0"/>
      <w:marRight w:val="0"/>
      <w:marTop w:val="0"/>
      <w:marBottom w:val="0"/>
      <w:divBdr>
        <w:top w:val="none" w:sz="0" w:space="0" w:color="auto"/>
        <w:left w:val="none" w:sz="0" w:space="0" w:color="auto"/>
        <w:bottom w:val="none" w:sz="0" w:space="0" w:color="auto"/>
        <w:right w:val="none" w:sz="0" w:space="0" w:color="auto"/>
      </w:divBdr>
      <w:divsChild>
        <w:div w:id="1437560234">
          <w:marLeft w:val="0"/>
          <w:marRight w:val="0"/>
          <w:marTop w:val="0"/>
          <w:marBottom w:val="0"/>
          <w:divBdr>
            <w:top w:val="none" w:sz="0" w:space="0" w:color="auto"/>
            <w:left w:val="none" w:sz="0" w:space="0" w:color="auto"/>
            <w:bottom w:val="none" w:sz="0" w:space="0" w:color="auto"/>
            <w:right w:val="none" w:sz="0" w:space="0" w:color="auto"/>
          </w:divBdr>
          <w:divsChild>
            <w:div w:id="1443262505">
              <w:marLeft w:val="0"/>
              <w:marRight w:val="0"/>
              <w:marTop w:val="0"/>
              <w:marBottom w:val="0"/>
              <w:divBdr>
                <w:top w:val="none" w:sz="0" w:space="0" w:color="auto"/>
                <w:left w:val="none" w:sz="0" w:space="0" w:color="auto"/>
                <w:bottom w:val="none" w:sz="0" w:space="0" w:color="auto"/>
                <w:right w:val="none" w:sz="0" w:space="0" w:color="auto"/>
              </w:divBdr>
              <w:divsChild>
                <w:div w:id="598566598">
                  <w:marLeft w:val="0"/>
                  <w:marRight w:val="0"/>
                  <w:marTop w:val="0"/>
                  <w:marBottom w:val="0"/>
                  <w:divBdr>
                    <w:top w:val="none" w:sz="0" w:space="0" w:color="auto"/>
                    <w:left w:val="none" w:sz="0" w:space="0" w:color="auto"/>
                    <w:bottom w:val="none" w:sz="0" w:space="0" w:color="auto"/>
                    <w:right w:val="none" w:sz="0" w:space="0" w:color="auto"/>
                  </w:divBdr>
                </w:div>
              </w:divsChild>
            </w:div>
            <w:div w:id="1288969575">
              <w:marLeft w:val="0"/>
              <w:marRight w:val="0"/>
              <w:marTop w:val="0"/>
              <w:marBottom w:val="0"/>
              <w:divBdr>
                <w:top w:val="none" w:sz="0" w:space="0" w:color="auto"/>
                <w:left w:val="none" w:sz="0" w:space="0" w:color="auto"/>
                <w:bottom w:val="none" w:sz="0" w:space="0" w:color="auto"/>
                <w:right w:val="none" w:sz="0" w:space="0" w:color="auto"/>
              </w:divBdr>
              <w:divsChild>
                <w:div w:id="138231134">
                  <w:marLeft w:val="0"/>
                  <w:marRight w:val="0"/>
                  <w:marTop w:val="0"/>
                  <w:marBottom w:val="0"/>
                  <w:divBdr>
                    <w:top w:val="none" w:sz="0" w:space="0" w:color="auto"/>
                    <w:left w:val="none" w:sz="0" w:space="0" w:color="auto"/>
                    <w:bottom w:val="none" w:sz="0" w:space="0" w:color="auto"/>
                    <w:right w:val="none" w:sz="0" w:space="0" w:color="auto"/>
                  </w:divBdr>
                </w:div>
              </w:divsChild>
            </w:div>
            <w:div w:id="212469649">
              <w:marLeft w:val="0"/>
              <w:marRight w:val="0"/>
              <w:marTop w:val="0"/>
              <w:marBottom w:val="0"/>
              <w:divBdr>
                <w:top w:val="none" w:sz="0" w:space="0" w:color="auto"/>
                <w:left w:val="none" w:sz="0" w:space="0" w:color="auto"/>
                <w:bottom w:val="none" w:sz="0" w:space="0" w:color="auto"/>
                <w:right w:val="none" w:sz="0" w:space="0" w:color="auto"/>
              </w:divBdr>
              <w:divsChild>
                <w:div w:id="2036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1232">
      <w:bodyDiv w:val="1"/>
      <w:marLeft w:val="0"/>
      <w:marRight w:val="0"/>
      <w:marTop w:val="0"/>
      <w:marBottom w:val="0"/>
      <w:divBdr>
        <w:top w:val="none" w:sz="0" w:space="0" w:color="auto"/>
        <w:left w:val="none" w:sz="0" w:space="0" w:color="auto"/>
        <w:bottom w:val="none" w:sz="0" w:space="0" w:color="auto"/>
        <w:right w:val="none" w:sz="0" w:space="0" w:color="auto"/>
      </w:divBdr>
    </w:div>
    <w:div w:id="1192497295">
      <w:bodyDiv w:val="1"/>
      <w:marLeft w:val="0"/>
      <w:marRight w:val="0"/>
      <w:marTop w:val="0"/>
      <w:marBottom w:val="0"/>
      <w:divBdr>
        <w:top w:val="none" w:sz="0" w:space="0" w:color="auto"/>
        <w:left w:val="none" w:sz="0" w:space="0" w:color="auto"/>
        <w:bottom w:val="none" w:sz="0" w:space="0" w:color="auto"/>
        <w:right w:val="none" w:sz="0" w:space="0" w:color="auto"/>
      </w:divBdr>
    </w:div>
    <w:div w:id="1295402729">
      <w:bodyDiv w:val="1"/>
      <w:marLeft w:val="0"/>
      <w:marRight w:val="0"/>
      <w:marTop w:val="0"/>
      <w:marBottom w:val="0"/>
      <w:divBdr>
        <w:top w:val="none" w:sz="0" w:space="0" w:color="auto"/>
        <w:left w:val="none" w:sz="0" w:space="0" w:color="auto"/>
        <w:bottom w:val="none" w:sz="0" w:space="0" w:color="auto"/>
        <w:right w:val="none" w:sz="0" w:space="0" w:color="auto"/>
      </w:divBdr>
      <w:divsChild>
        <w:div w:id="1303462221">
          <w:marLeft w:val="0"/>
          <w:marRight w:val="0"/>
          <w:marTop w:val="0"/>
          <w:marBottom w:val="0"/>
          <w:divBdr>
            <w:top w:val="none" w:sz="0" w:space="0" w:color="auto"/>
            <w:left w:val="none" w:sz="0" w:space="0" w:color="auto"/>
            <w:bottom w:val="none" w:sz="0" w:space="0" w:color="auto"/>
            <w:right w:val="none" w:sz="0" w:space="0" w:color="auto"/>
          </w:divBdr>
          <w:divsChild>
            <w:div w:id="213003569">
              <w:marLeft w:val="0"/>
              <w:marRight w:val="0"/>
              <w:marTop w:val="0"/>
              <w:marBottom w:val="0"/>
              <w:divBdr>
                <w:top w:val="none" w:sz="0" w:space="0" w:color="auto"/>
                <w:left w:val="none" w:sz="0" w:space="0" w:color="auto"/>
                <w:bottom w:val="none" w:sz="0" w:space="0" w:color="auto"/>
                <w:right w:val="none" w:sz="0" w:space="0" w:color="auto"/>
              </w:divBdr>
              <w:divsChild>
                <w:div w:id="2131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681">
      <w:bodyDiv w:val="1"/>
      <w:marLeft w:val="0"/>
      <w:marRight w:val="0"/>
      <w:marTop w:val="0"/>
      <w:marBottom w:val="0"/>
      <w:divBdr>
        <w:top w:val="none" w:sz="0" w:space="0" w:color="auto"/>
        <w:left w:val="none" w:sz="0" w:space="0" w:color="auto"/>
        <w:bottom w:val="none" w:sz="0" w:space="0" w:color="auto"/>
        <w:right w:val="none" w:sz="0" w:space="0" w:color="auto"/>
      </w:divBdr>
      <w:divsChild>
        <w:div w:id="2083913877">
          <w:marLeft w:val="0"/>
          <w:marRight w:val="0"/>
          <w:marTop w:val="0"/>
          <w:marBottom w:val="0"/>
          <w:divBdr>
            <w:top w:val="none" w:sz="0" w:space="0" w:color="auto"/>
            <w:left w:val="none" w:sz="0" w:space="0" w:color="auto"/>
            <w:bottom w:val="none" w:sz="0" w:space="0" w:color="auto"/>
            <w:right w:val="none" w:sz="0" w:space="0" w:color="auto"/>
          </w:divBdr>
          <w:divsChild>
            <w:div w:id="74787506">
              <w:marLeft w:val="0"/>
              <w:marRight w:val="0"/>
              <w:marTop w:val="0"/>
              <w:marBottom w:val="0"/>
              <w:divBdr>
                <w:top w:val="none" w:sz="0" w:space="0" w:color="auto"/>
                <w:left w:val="none" w:sz="0" w:space="0" w:color="auto"/>
                <w:bottom w:val="none" w:sz="0" w:space="0" w:color="auto"/>
                <w:right w:val="none" w:sz="0" w:space="0" w:color="auto"/>
              </w:divBdr>
              <w:divsChild>
                <w:div w:id="1955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25870">
      <w:bodyDiv w:val="1"/>
      <w:marLeft w:val="0"/>
      <w:marRight w:val="0"/>
      <w:marTop w:val="0"/>
      <w:marBottom w:val="0"/>
      <w:divBdr>
        <w:top w:val="none" w:sz="0" w:space="0" w:color="auto"/>
        <w:left w:val="none" w:sz="0" w:space="0" w:color="auto"/>
        <w:bottom w:val="none" w:sz="0" w:space="0" w:color="auto"/>
        <w:right w:val="none" w:sz="0" w:space="0" w:color="auto"/>
      </w:divBdr>
      <w:divsChild>
        <w:div w:id="212162108">
          <w:marLeft w:val="0"/>
          <w:marRight w:val="0"/>
          <w:marTop w:val="0"/>
          <w:marBottom w:val="0"/>
          <w:divBdr>
            <w:top w:val="none" w:sz="0" w:space="0" w:color="auto"/>
            <w:left w:val="none" w:sz="0" w:space="0" w:color="auto"/>
            <w:bottom w:val="none" w:sz="0" w:space="0" w:color="auto"/>
            <w:right w:val="none" w:sz="0" w:space="0" w:color="auto"/>
          </w:divBdr>
          <w:divsChild>
            <w:div w:id="309604672">
              <w:marLeft w:val="0"/>
              <w:marRight w:val="0"/>
              <w:marTop w:val="0"/>
              <w:marBottom w:val="0"/>
              <w:divBdr>
                <w:top w:val="none" w:sz="0" w:space="0" w:color="auto"/>
                <w:left w:val="none" w:sz="0" w:space="0" w:color="auto"/>
                <w:bottom w:val="none" w:sz="0" w:space="0" w:color="auto"/>
                <w:right w:val="none" w:sz="0" w:space="0" w:color="auto"/>
              </w:divBdr>
              <w:divsChild>
                <w:div w:id="665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22746">
      <w:bodyDiv w:val="1"/>
      <w:marLeft w:val="0"/>
      <w:marRight w:val="0"/>
      <w:marTop w:val="0"/>
      <w:marBottom w:val="0"/>
      <w:divBdr>
        <w:top w:val="none" w:sz="0" w:space="0" w:color="auto"/>
        <w:left w:val="none" w:sz="0" w:space="0" w:color="auto"/>
        <w:bottom w:val="none" w:sz="0" w:space="0" w:color="auto"/>
        <w:right w:val="none" w:sz="0" w:space="0" w:color="auto"/>
      </w:divBdr>
      <w:divsChild>
        <w:div w:id="475755407">
          <w:marLeft w:val="0"/>
          <w:marRight w:val="0"/>
          <w:marTop w:val="0"/>
          <w:marBottom w:val="0"/>
          <w:divBdr>
            <w:top w:val="none" w:sz="0" w:space="0" w:color="auto"/>
            <w:left w:val="none" w:sz="0" w:space="0" w:color="auto"/>
            <w:bottom w:val="none" w:sz="0" w:space="0" w:color="auto"/>
            <w:right w:val="none" w:sz="0" w:space="0" w:color="auto"/>
          </w:divBdr>
        </w:div>
      </w:divsChild>
    </w:div>
    <w:div w:id="18292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807</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Shah</dc:creator>
  <cp:keywords/>
  <dc:description/>
  <cp:lastModifiedBy>Teresa Alonso IDC-CDI Secretariat</cp:lastModifiedBy>
  <cp:revision>5</cp:revision>
  <dcterms:created xsi:type="dcterms:W3CDTF">2024-11-13T06:10:00Z</dcterms:created>
  <dcterms:modified xsi:type="dcterms:W3CDTF">2024-11-18T10:53:00Z</dcterms:modified>
</cp:coreProperties>
</file>